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D60F4" w14:textId="406AE1F2" w:rsidR="005B1749" w:rsidRPr="009D6EFA" w:rsidRDefault="009D6EFA" w:rsidP="009D6EFA">
      <w:pPr>
        <w:pStyle w:val="Heading1"/>
      </w:pPr>
      <w:r w:rsidRPr="009D6EFA">
        <w:drawing>
          <wp:anchor distT="0" distB="0" distL="114300" distR="114300" simplePos="0" relativeHeight="251658240" behindDoc="0" locked="0" layoutInCell="1" allowOverlap="1" wp14:anchorId="728A7B2E" wp14:editId="17234DC3">
            <wp:simplePos x="0" y="0"/>
            <wp:positionH relativeFrom="column">
              <wp:posOffset>87630</wp:posOffset>
            </wp:positionH>
            <wp:positionV relativeFrom="page">
              <wp:posOffset>379730</wp:posOffset>
            </wp:positionV>
            <wp:extent cx="1109980" cy="1109980"/>
            <wp:effectExtent l="0" t="0" r="0" b="0"/>
            <wp:wrapNone/>
            <wp:docPr id="446063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9980" cy="1109980"/>
                    </a:xfrm>
                    <a:prstGeom prst="rect">
                      <a:avLst/>
                    </a:prstGeom>
                    <a:noFill/>
                    <a:ln>
                      <a:noFill/>
                    </a:ln>
                  </pic:spPr>
                </pic:pic>
              </a:graphicData>
            </a:graphic>
          </wp:anchor>
        </w:drawing>
      </w:r>
      <w:r w:rsidR="00996C9C" w:rsidRPr="00996C9C">
        <w:t>Transportation Plan</w:t>
      </w:r>
    </w:p>
    <w:p w14:paraId="2F10688E" w14:textId="78571E4E" w:rsidR="009D6EFA" w:rsidRDefault="009D6EFA" w:rsidP="009D6EFA"/>
    <w:p w14:paraId="20D70594" w14:textId="77777777" w:rsidR="00996C9C" w:rsidRDefault="00996C9C" w:rsidP="009D6EFA"/>
    <w:p w14:paraId="26B69A61" w14:textId="55C04212" w:rsidR="009D6EFA" w:rsidRDefault="00996C9C" w:rsidP="006434F4">
      <w:pPr>
        <w:ind w:left="720" w:right="720"/>
      </w:pPr>
      <w:r w:rsidRPr="00996C9C">
        <w:rPr>
          <w:b/>
          <w:bCs/>
        </w:rPr>
        <w:t>C7.13.2.</w:t>
      </w:r>
      <w:r w:rsidR="00990B9F">
        <w:t xml:space="preserve"> </w:t>
      </w:r>
      <w:r w:rsidRPr="00996C9C">
        <w:rPr>
          <w:b/>
          <w:bCs/>
        </w:rPr>
        <w:t>Transportation Plan Preparation.</w:t>
      </w:r>
      <w:r w:rsidR="00990B9F">
        <w:t xml:space="preserve"> </w:t>
      </w:r>
      <w:r w:rsidRPr="00996C9C">
        <w:t>The Transportation Plan is developed by the IA that prepares the LOA in coordination with the FMS purchaser. It is to be submitted to, and approved by, the applicable security authority and accepted by the FMS purchaser, in writing, prior to the movement of the materiel. If Repair and Return items are involved, the Transportation Plan must address all aspects concerning the return of items, including functions to be performed by the sending and receiving entities and notification requirements. Transportation Plans are living documents that must be continually updated.</w:t>
      </w:r>
    </w:p>
    <w:p w14:paraId="7E1B94A8" w14:textId="77777777" w:rsidR="00996C9C" w:rsidRDefault="00996C9C" w:rsidP="009D6EFA"/>
    <w:tbl>
      <w:tblPr>
        <w:tblStyle w:val="TableGrid"/>
        <w:tblW w:w="0" w:type="auto"/>
        <w:tblLook w:val="04A0" w:firstRow="1" w:lastRow="0" w:firstColumn="1" w:lastColumn="0" w:noHBand="0" w:noVBand="1"/>
      </w:tblPr>
      <w:tblGrid>
        <w:gridCol w:w="2335"/>
        <w:gridCol w:w="8455"/>
      </w:tblGrid>
      <w:tr w:rsidR="009B18C6" w:rsidRPr="0027061E" w14:paraId="45830CAD" w14:textId="77777777" w:rsidTr="009B18C6">
        <w:trPr>
          <w:trHeight w:val="575"/>
          <w:hidden/>
        </w:trPr>
        <w:tc>
          <w:tcPr>
            <w:tcW w:w="2335" w:type="dxa"/>
            <w:shd w:val="clear" w:color="auto" w:fill="DAE9F7" w:themeFill="text2" w:themeFillTint="1A"/>
            <w:vAlign w:val="center"/>
          </w:tcPr>
          <w:p w14:paraId="54E39625" w14:textId="3826D474" w:rsidR="009B18C6" w:rsidRPr="0027061E" w:rsidRDefault="009B18C6" w:rsidP="009B18C6">
            <w:pPr>
              <w:rPr>
                <w:b/>
                <w:bCs/>
                <w:vanish/>
              </w:rPr>
            </w:pPr>
            <w:proofErr w:type="gramStart"/>
            <w:r w:rsidRPr="0027061E">
              <w:rPr>
                <w:b/>
                <w:bCs/>
                <w:vanish/>
                <w:color w:val="FF0000"/>
              </w:rPr>
              <w:t>Form</w:t>
            </w:r>
            <w:proofErr w:type="gramEnd"/>
            <w:r w:rsidRPr="0027061E">
              <w:rPr>
                <w:b/>
                <w:bCs/>
                <w:vanish/>
                <w:color w:val="FF0000"/>
              </w:rPr>
              <w:t xml:space="preserve"> Usage:</w:t>
            </w:r>
          </w:p>
        </w:tc>
        <w:tc>
          <w:tcPr>
            <w:tcW w:w="8455" w:type="dxa"/>
            <w:shd w:val="clear" w:color="auto" w:fill="DAE9F7" w:themeFill="text2" w:themeFillTint="1A"/>
          </w:tcPr>
          <w:p w14:paraId="5ADC63AA" w14:textId="77777777" w:rsidR="009B18C6" w:rsidRPr="0027061E" w:rsidRDefault="009B18C6" w:rsidP="009B18C6">
            <w:pPr>
              <w:pStyle w:val="ListParagraph"/>
              <w:numPr>
                <w:ilvl w:val="0"/>
                <w:numId w:val="27"/>
              </w:numPr>
              <w:rPr>
                <w:vanish/>
              </w:rPr>
            </w:pPr>
            <w:r w:rsidRPr="0027061E">
              <w:rPr>
                <w:vanish/>
              </w:rPr>
              <w:t>Complete areas shown as "Click or Tap Here to Enter Text".</w:t>
            </w:r>
          </w:p>
          <w:p w14:paraId="3A03F963" w14:textId="4A0BB1EF" w:rsidR="009B18C6" w:rsidRPr="0027061E" w:rsidRDefault="009B18C6" w:rsidP="009B18C6">
            <w:pPr>
              <w:pStyle w:val="ListParagraph"/>
              <w:numPr>
                <w:ilvl w:val="0"/>
                <w:numId w:val="27"/>
              </w:numPr>
              <w:rPr>
                <w:vanish/>
              </w:rPr>
            </w:pPr>
            <w:r w:rsidRPr="0027061E">
              <w:rPr>
                <w:vanish/>
              </w:rPr>
              <w:t>Areas highlighted in blue do not print.</w:t>
            </w:r>
          </w:p>
        </w:tc>
      </w:tr>
    </w:tbl>
    <w:p w14:paraId="0C939C5E" w14:textId="77777777" w:rsidR="00996C9C" w:rsidRDefault="00996C9C" w:rsidP="00996C9C">
      <w:pPr>
        <w:pStyle w:val="Heading2"/>
      </w:pPr>
      <w:r w:rsidRPr="00057A3A">
        <w:t>AUTHORIZATION:</w:t>
      </w:r>
    </w:p>
    <w:tbl>
      <w:tblPr>
        <w:tblStyle w:val="TableGrid"/>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97"/>
        <w:gridCol w:w="2691"/>
        <w:gridCol w:w="2704"/>
        <w:gridCol w:w="2698"/>
      </w:tblGrid>
      <w:tr w:rsidR="00990B9F" w:rsidRPr="00057A3A" w14:paraId="537019BE" w14:textId="77777777" w:rsidTr="00990B9F">
        <w:tc>
          <w:tcPr>
            <w:tcW w:w="1250" w:type="pct"/>
            <w:shd w:val="clear" w:color="auto" w:fill="D9D9D9" w:themeFill="background1" w:themeFillShade="D9"/>
          </w:tcPr>
          <w:p w14:paraId="545A5E73" w14:textId="77777777" w:rsidR="00996C9C" w:rsidRPr="00057A3A" w:rsidRDefault="00996C9C" w:rsidP="007B72C2">
            <w:pPr>
              <w:jc w:val="center"/>
              <w:rPr>
                <w:b/>
                <w:sz w:val="18"/>
              </w:rPr>
            </w:pPr>
            <w:r w:rsidRPr="00057A3A">
              <w:rPr>
                <w:b/>
                <w:sz w:val="18"/>
              </w:rPr>
              <w:t>FMS Case Designator</w:t>
            </w:r>
          </w:p>
        </w:tc>
        <w:tc>
          <w:tcPr>
            <w:tcW w:w="1247" w:type="pct"/>
            <w:shd w:val="clear" w:color="auto" w:fill="D9D9D9" w:themeFill="background1" w:themeFillShade="D9"/>
          </w:tcPr>
          <w:p w14:paraId="29E63D1E" w14:textId="77777777" w:rsidR="00996C9C" w:rsidRPr="00057A3A" w:rsidRDefault="00996C9C" w:rsidP="007B72C2">
            <w:pPr>
              <w:jc w:val="center"/>
              <w:rPr>
                <w:b/>
                <w:sz w:val="18"/>
              </w:rPr>
            </w:pPr>
            <w:r w:rsidRPr="00057A3A">
              <w:rPr>
                <w:b/>
                <w:sz w:val="18"/>
              </w:rPr>
              <w:t>Export License Number</w:t>
            </w:r>
          </w:p>
        </w:tc>
        <w:tc>
          <w:tcPr>
            <w:tcW w:w="1253" w:type="pct"/>
            <w:shd w:val="clear" w:color="auto" w:fill="D9D9D9" w:themeFill="background1" w:themeFillShade="D9"/>
          </w:tcPr>
          <w:p w14:paraId="00C36B7D" w14:textId="77777777" w:rsidR="00996C9C" w:rsidRPr="00057A3A" w:rsidRDefault="00996C9C" w:rsidP="007B72C2">
            <w:pPr>
              <w:jc w:val="center"/>
              <w:rPr>
                <w:b/>
                <w:sz w:val="18"/>
              </w:rPr>
            </w:pPr>
            <w:r w:rsidRPr="00057A3A">
              <w:rPr>
                <w:b/>
                <w:sz w:val="18"/>
              </w:rPr>
              <w:t>Authorization Letter</w:t>
            </w:r>
          </w:p>
        </w:tc>
        <w:tc>
          <w:tcPr>
            <w:tcW w:w="1250" w:type="pct"/>
            <w:shd w:val="clear" w:color="auto" w:fill="D9D9D9" w:themeFill="background1" w:themeFillShade="D9"/>
          </w:tcPr>
          <w:p w14:paraId="63FF47BD" w14:textId="77777777" w:rsidR="00996C9C" w:rsidRPr="00057A3A" w:rsidRDefault="00996C9C" w:rsidP="007B72C2">
            <w:pPr>
              <w:jc w:val="center"/>
              <w:rPr>
                <w:b/>
                <w:sz w:val="18"/>
              </w:rPr>
            </w:pPr>
            <w:r w:rsidRPr="00057A3A">
              <w:rPr>
                <w:b/>
                <w:sz w:val="18"/>
              </w:rPr>
              <w:t>ITAR Exemption</w:t>
            </w:r>
          </w:p>
        </w:tc>
      </w:tr>
      <w:tr w:rsidR="00990B9F" w:rsidRPr="00057A3A" w14:paraId="43743E34" w14:textId="77777777" w:rsidTr="00990B9F">
        <w:sdt>
          <w:sdtPr>
            <w:id w:val="-1442677892"/>
            <w:placeholder>
              <w:docPart w:val="6FBB670C4D15464187E6CB4CC7F11CDC"/>
            </w:placeholder>
            <w:showingPlcHdr/>
          </w:sdtPr>
          <w:sdtEndPr/>
          <w:sdtContent>
            <w:tc>
              <w:tcPr>
                <w:tcW w:w="1250" w:type="pct"/>
              </w:tcPr>
              <w:p w14:paraId="0E986B8A" w14:textId="5963669B" w:rsidR="00996C9C" w:rsidRPr="00057A3A" w:rsidRDefault="00990B9F" w:rsidP="00990B9F">
                <w:pPr>
                  <w:jc w:val="center"/>
                </w:pPr>
                <w:r w:rsidRPr="0053448C">
                  <w:rPr>
                    <w:rStyle w:val="PlaceholderText"/>
                  </w:rPr>
                  <w:t>Click or tap here to enter text.</w:t>
                </w:r>
              </w:p>
            </w:tc>
          </w:sdtContent>
        </w:sdt>
        <w:sdt>
          <w:sdtPr>
            <w:id w:val="2141220994"/>
            <w:placeholder>
              <w:docPart w:val="DE4042AF95704EC982F6F4272010EB91"/>
            </w:placeholder>
            <w:showingPlcHdr/>
          </w:sdtPr>
          <w:sdtEndPr/>
          <w:sdtContent>
            <w:tc>
              <w:tcPr>
                <w:tcW w:w="1247" w:type="pct"/>
              </w:tcPr>
              <w:p w14:paraId="086234A0" w14:textId="3C2550DF" w:rsidR="00996C9C" w:rsidRPr="00057A3A" w:rsidRDefault="00990B9F" w:rsidP="00990B9F">
                <w:pPr>
                  <w:jc w:val="center"/>
                </w:pPr>
                <w:r w:rsidRPr="0053448C">
                  <w:rPr>
                    <w:rStyle w:val="PlaceholderText"/>
                  </w:rPr>
                  <w:t>Click or tap here to enter text.</w:t>
                </w:r>
              </w:p>
            </w:tc>
          </w:sdtContent>
        </w:sdt>
        <w:sdt>
          <w:sdtPr>
            <w:id w:val="-722755972"/>
            <w:placeholder>
              <w:docPart w:val="7B54B19963B04E76AEAA3F7D612E404A"/>
            </w:placeholder>
            <w:showingPlcHdr/>
          </w:sdtPr>
          <w:sdtEndPr/>
          <w:sdtContent>
            <w:tc>
              <w:tcPr>
                <w:tcW w:w="1253" w:type="pct"/>
              </w:tcPr>
              <w:p w14:paraId="3A898709" w14:textId="34204D23" w:rsidR="00996C9C" w:rsidRPr="00057A3A" w:rsidRDefault="00990B9F" w:rsidP="00990B9F">
                <w:pPr>
                  <w:jc w:val="center"/>
                </w:pPr>
                <w:r w:rsidRPr="0053448C">
                  <w:rPr>
                    <w:rStyle w:val="PlaceholderText"/>
                  </w:rPr>
                  <w:t>Click or tap here to enter text.</w:t>
                </w:r>
              </w:p>
            </w:tc>
          </w:sdtContent>
        </w:sdt>
        <w:sdt>
          <w:sdtPr>
            <w:id w:val="25608575"/>
            <w:placeholder>
              <w:docPart w:val="2F7169232FF242BD9CD2117B703D0FFF"/>
            </w:placeholder>
            <w:showingPlcHdr/>
          </w:sdtPr>
          <w:sdtEndPr/>
          <w:sdtContent>
            <w:tc>
              <w:tcPr>
                <w:tcW w:w="1250" w:type="pct"/>
              </w:tcPr>
              <w:p w14:paraId="490E44DA" w14:textId="46B2FEF7" w:rsidR="00996C9C" w:rsidRPr="00057A3A" w:rsidRDefault="00990B9F" w:rsidP="00990B9F">
                <w:pPr>
                  <w:jc w:val="center"/>
                </w:pPr>
                <w:r w:rsidRPr="0053448C">
                  <w:rPr>
                    <w:rStyle w:val="PlaceholderText"/>
                  </w:rPr>
                  <w:t>Click or tap here to enter text.</w:t>
                </w:r>
              </w:p>
            </w:tc>
          </w:sdtContent>
        </w:sdt>
      </w:tr>
    </w:tbl>
    <w:p w14:paraId="0C3274E8" w14:textId="09F332AA" w:rsidR="00996C9C" w:rsidRDefault="00996C9C" w:rsidP="007A5DD1">
      <w:pPr>
        <w:pStyle w:val="Heading2"/>
        <w:numPr>
          <w:ilvl w:val="0"/>
          <w:numId w:val="16"/>
        </w:numPr>
        <w:ind w:left="360"/>
      </w:pPr>
      <w:r w:rsidRPr="00996C9C">
        <w:t>PURPOSE:</w:t>
      </w:r>
    </w:p>
    <w:tbl>
      <w:tblPr>
        <w:tblStyle w:val="TableGrid"/>
        <w:tblW w:w="0" w:type="auto"/>
        <w:tblInd w:w="44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40"/>
        <w:gridCol w:w="6205"/>
      </w:tblGrid>
      <w:tr w:rsidR="00996C9C" w:rsidRPr="00990B9F" w14:paraId="45C7DCB1" w14:textId="77777777" w:rsidTr="00990B9F">
        <w:tc>
          <w:tcPr>
            <w:tcW w:w="10345" w:type="dxa"/>
            <w:gridSpan w:val="2"/>
            <w:shd w:val="clear" w:color="auto" w:fill="D9D9D9" w:themeFill="background1" w:themeFillShade="D9"/>
          </w:tcPr>
          <w:p w14:paraId="077C474C" w14:textId="77777777" w:rsidR="00996C9C" w:rsidRPr="00990B9F" w:rsidRDefault="00996C9C" w:rsidP="007B72C2">
            <w:pPr>
              <w:rPr>
                <w:b/>
                <w:bCs/>
                <w:sz w:val="18"/>
                <w:szCs w:val="20"/>
              </w:rPr>
            </w:pPr>
            <w:r w:rsidRPr="00990B9F">
              <w:rPr>
                <w:b/>
                <w:bCs/>
                <w:sz w:val="18"/>
                <w:szCs w:val="20"/>
              </w:rPr>
              <w:t>This Transportation Plan describes procedures for the transfer by commercial carrier of the:</w:t>
            </w:r>
          </w:p>
        </w:tc>
      </w:tr>
      <w:tr w:rsidR="00996C9C" w:rsidRPr="00057A3A" w14:paraId="4E61476E" w14:textId="77777777" w:rsidTr="00990B9F">
        <w:tc>
          <w:tcPr>
            <w:tcW w:w="4140" w:type="dxa"/>
          </w:tcPr>
          <w:p w14:paraId="1F6A40FA" w14:textId="1E344F47" w:rsidR="00996C9C" w:rsidRPr="00057A3A" w:rsidRDefault="00996C9C" w:rsidP="007B72C2">
            <w:pPr>
              <w:jc w:val="center"/>
              <w:rPr>
                <w:sz w:val="16"/>
                <w:szCs w:val="16"/>
              </w:rPr>
            </w:pPr>
            <w:r w:rsidRPr="00057A3A">
              <w:rPr>
                <w:sz w:val="16"/>
                <w:szCs w:val="16"/>
              </w:rPr>
              <w:t>Insert the name and military nomenclature (if applicable) of the defense article or technical data.</w:t>
            </w:r>
          </w:p>
        </w:tc>
        <w:sdt>
          <w:sdtPr>
            <w:rPr>
              <w:sz w:val="16"/>
              <w:szCs w:val="16"/>
            </w:rPr>
            <w:id w:val="1407106115"/>
            <w:placeholder>
              <w:docPart w:val="82BF54E9829E49AC943C74E801ED41D4"/>
            </w:placeholder>
            <w:showingPlcHdr/>
          </w:sdtPr>
          <w:sdtEndPr/>
          <w:sdtContent>
            <w:tc>
              <w:tcPr>
                <w:tcW w:w="6205" w:type="dxa"/>
              </w:tcPr>
              <w:p w14:paraId="4A4B8605" w14:textId="5FEFB693" w:rsidR="00996C9C" w:rsidRPr="00057A3A" w:rsidRDefault="00990B9F" w:rsidP="007B72C2">
                <w:pPr>
                  <w:jc w:val="center"/>
                  <w:rPr>
                    <w:sz w:val="16"/>
                    <w:szCs w:val="16"/>
                  </w:rPr>
                </w:pPr>
                <w:r w:rsidRPr="00990B9F">
                  <w:rPr>
                    <w:rStyle w:val="PlaceholderText"/>
                    <w:szCs w:val="22"/>
                  </w:rPr>
                  <w:t>Click or tap here to enter text.</w:t>
                </w:r>
              </w:p>
            </w:tc>
          </w:sdtContent>
        </w:sdt>
      </w:tr>
      <w:tr w:rsidR="00996C9C" w:rsidRPr="00990B9F" w14:paraId="25A19A1C" w14:textId="77777777" w:rsidTr="00990B9F">
        <w:tc>
          <w:tcPr>
            <w:tcW w:w="10345" w:type="dxa"/>
            <w:gridSpan w:val="2"/>
            <w:shd w:val="clear" w:color="auto" w:fill="D9D9D9" w:themeFill="background1" w:themeFillShade="D9"/>
          </w:tcPr>
          <w:p w14:paraId="04FE2A18" w14:textId="77777777" w:rsidR="00996C9C" w:rsidRPr="00990B9F" w:rsidRDefault="00996C9C" w:rsidP="007B72C2">
            <w:pPr>
              <w:rPr>
                <w:b/>
                <w:bCs/>
                <w:sz w:val="18"/>
                <w:szCs w:val="20"/>
              </w:rPr>
            </w:pPr>
            <w:r w:rsidRPr="00990B9F">
              <w:rPr>
                <w:b/>
                <w:bCs/>
                <w:sz w:val="18"/>
                <w:szCs w:val="20"/>
              </w:rPr>
              <w:t>Between the United States and:</w:t>
            </w:r>
          </w:p>
        </w:tc>
      </w:tr>
      <w:tr w:rsidR="00996C9C" w:rsidRPr="00057A3A" w14:paraId="6107E2D1" w14:textId="77777777" w:rsidTr="00990B9F">
        <w:tc>
          <w:tcPr>
            <w:tcW w:w="4140" w:type="dxa"/>
          </w:tcPr>
          <w:p w14:paraId="43A1F146" w14:textId="77777777" w:rsidR="00996C9C" w:rsidRPr="00057A3A" w:rsidRDefault="00996C9C" w:rsidP="007B72C2">
            <w:pPr>
              <w:jc w:val="center"/>
              <w:rPr>
                <w:sz w:val="16"/>
                <w:szCs w:val="16"/>
              </w:rPr>
            </w:pPr>
            <w:r w:rsidRPr="00057A3A">
              <w:rPr>
                <w:sz w:val="16"/>
                <w:szCs w:val="16"/>
              </w:rPr>
              <w:t>[insert recipient country]</w:t>
            </w:r>
          </w:p>
        </w:tc>
        <w:sdt>
          <w:sdtPr>
            <w:rPr>
              <w:sz w:val="16"/>
              <w:szCs w:val="16"/>
            </w:rPr>
            <w:id w:val="-1448696576"/>
            <w:placeholder>
              <w:docPart w:val="A0D238053DD4456DA00B256C1D6D3F69"/>
            </w:placeholder>
            <w:showingPlcHdr/>
          </w:sdtPr>
          <w:sdtEndPr/>
          <w:sdtContent>
            <w:tc>
              <w:tcPr>
                <w:tcW w:w="6205" w:type="dxa"/>
              </w:tcPr>
              <w:p w14:paraId="36B1E0BF" w14:textId="20C571AE" w:rsidR="00996C9C" w:rsidRPr="00057A3A" w:rsidRDefault="00990B9F" w:rsidP="007B72C2">
                <w:pPr>
                  <w:jc w:val="center"/>
                  <w:rPr>
                    <w:sz w:val="16"/>
                    <w:szCs w:val="16"/>
                  </w:rPr>
                </w:pPr>
                <w:r w:rsidRPr="00990B9F">
                  <w:rPr>
                    <w:rStyle w:val="PlaceholderText"/>
                    <w:szCs w:val="22"/>
                  </w:rPr>
                  <w:t>Click or tap here to enter text.</w:t>
                </w:r>
              </w:p>
            </w:tc>
          </w:sdtContent>
        </w:sdt>
      </w:tr>
      <w:tr w:rsidR="00996C9C" w:rsidRPr="00990B9F" w14:paraId="27D8DF6B" w14:textId="77777777" w:rsidTr="00990B9F">
        <w:tc>
          <w:tcPr>
            <w:tcW w:w="10345" w:type="dxa"/>
            <w:gridSpan w:val="2"/>
            <w:shd w:val="clear" w:color="auto" w:fill="D9D9D9" w:themeFill="background1" w:themeFillShade="D9"/>
          </w:tcPr>
          <w:p w14:paraId="06954731" w14:textId="77777777" w:rsidR="00996C9C" w:rsidRPr="00990B9F" w:rsidRDefault="00996C9C" w:rsidP="007B72C2">
            <w:pPr>
              <w:rPr>
                <w:b/>
                <w:bCs/>
                <w:sz w:val="18"/>
                <w:szCs w:val="20"/>
              </w:rPr>
            </w:pPr>
            <w:r w:rsidRPr="00990B9F">
              <w:rPr>
                <w:b/>
                <w:bCs/>
                <w:sz w:val="18"/>
                <w:szCs w:val="20"/>
              </w:rPr>
              <w:t>As authorized by:</w:t>
            </w:r>
          </w:p>
        </w:tc>
      </w:tr>
      <w:tr w:rsidR="00996C9C" w:rsidRPr="00057A3A" w14:paraId="07B41BBA" w14:textId="77777777" w:rsidTr="00990B9F">
        <w:tc>
          <w:tcPr>
            <w:tcW w:w="4140" w:type="dxa"/>
          </w:tcPr>
          <w:p w14:paraId="45FFE3B0" w14:textId="04CCE6B0" w:rsidR="00996C9C" w:rsidRPr="00057A3A" w:rsidRDefault="00996C9C" w:rsidP="007B72C2">
            <w:pPr>
              <w:jc w:val="center"/>
              <w:rPr>
                <w:sz w:val="16"/>
                <w:szCs w:val="16"/>
              </w:rPr>
            </w:pPr>
            <w:r w:rsidRPr="00057A3A">
              <w:rPr>
                <w:sz w:val="16"/>
                <w:szCs w:val="16"/>
              </w:rPr>
              <w:t>Insert the FMS Case Designator, License Number, Authorization Letter,</w:t>
            </w:r>
            <w:r w:rsidR="006434F4">
              <w:rPr>
                <w:sz w:val="16"/>
                <w:szCs w:val="16"/>
              </w:rPr>
              <w:t xml:space="preserve"> </w:t>
            </w:r>
            <w:r w:rsidRPr="00057A3A">
              <w:rPr>
                <w:sz w:val="16"/>
                <w:szCs w:val="16"/>
              </w:rPr>
              <w:t xml:space="preserve">or Exemption, as applicable. If an ITAR Exemption is cited, </w:t>
            </w:r>
            <w:proofErr w:type="gramStart"/>
            <w:r w:rsidRPr="00057A3A">
              <w:rPr>
                <w:sz w:val="16"/>
                <w:szCs w:val="16"/>
              </w:rPr>
              <w:t xml:space="preserve">identify </w:t>
            </w:r>
            <w:r w:rsidR="006434F4">
              <w:rPr>
                <w:sz w:val="16"/>
                <w:szCs w:val="16"/>
              </w:rPr>
              <w:t xml:space="preserve"> </w:t>
            </w:r>
            <w:r w:rsidRPr="00057A3A">
              <w:rPr>
                <w:sz w:val="16"/>
                <w:szCs w:val="16"/>
              </w:rPr>
              <w:t>the</w:t>
            </w:r>
            <w:proofErr w:type="gramEnd"/>
            <w:r w:rsidRPr="00057A3A">
              <w:rPr>
                <w:sz w:val="16"/>
                <w:szCs w:val="16"/>
              </w:rPr>
              <w:t xml:space="preserve"> underlying FMS Case, License, etc.</w:t>
            </w:r>
          </w:p>
        </w:tc>
        <w:sdt>
          <w:sdtPr>
            <w:rPr>
              <w:sz w:val="20"/>
              <w:szCs w:val="20"/>
            </w:rPr>
            <w:id w:val="-976688992"/>
            <w:placeholder>
              <w:docPart w:val="5CACC7E23FCF4EF59668251D244FF2DC"/>
            </w:placeholder>
            <w:showingPlcHdr/>
          </w:sdtPr>
          <w:sdtEndPr/>
          <w:sdtContent>
            <w:tc>
              <w:tcPr>
                <w:tcW w:w="6205" w:type="dxa"/>
              </w:tcPr>
              <w:p w14:paraId="04CEAC49" w14:textId="59B3F9A3" w:rsidR="00996C9C" w:rsidRPr="00990B9F" w:rsidRDefault="00990B9F" w:rsidP="007B72C2">
                <w:pPr>
                  <w:jc w:val="center"/>
                  <w:rPr>
                    <w:sz w:val="20"/>
                    <w:szCs w:val="20"/>
                  </w:rPr>
                </w:pPr>
                <w:r w:rsidRPr="00990B9F">
                  <w:rPr>
                    <w:rStyle w:val="PlaceholderText"/>
                    <w:sz w:val="20"/>
                    <w:szCs w:val="20"/>
                  </w:rPr>
                  <w:t>Click or tap here to enter text.</w:t>
                </w:r>
              </w:p>
            </w:tc>
          </w:sdtContent>
        </w:sdt>
      </w:tr>
      <w:tr w:rsidR="00996C9C" w:rsidRPr="0009618A" w14:paraId="32458F58" w14:textId="77777777" w:rsidTr="00990B9F">
        <w:trPr>
          <w:hidden/>
        </w:trPr>
        <w:tc>
          <w:tcPr>
            <w:tcW w:w="10345" w:type="dxa"/>
            <w:gridSpan w:val="2"/>
            <w:shd w:val="clear" w:color="auto" w:fill="DAE9F7" w:themeFill="text2" w:themeFillTint="1A"/>
          </w:tcPr>
          <w:p w14:paraId="239872AF" w14:textId="77777777" w:rsidR="00996C9C" w:rsidRPr="0009618A" w:rsidRDefault="00996C9C" w:rsidP="007B72C2">
            <w:pPr>
              <w:ind w:left="360" w:hanging="360"/>
              <w:rPr>
                <w:vanish/>
                <w:sz w:val="18"/>
                <w:szCs w:val="20"/>
              </w:rPr>
            </w:pPr>
            <w:r w:rsidRPr="0009618A">
              <w:rPr>
                <w:vanish/>
                <w:sz w:val="18"/>
                <w:szCs w:val="20"/>
              </w:rPr>
              <w:t>Guidance:</w:t>
            </w:r>
          </w:p>
          <w:p w14:paraId="2A745B53" w14:textId="77777777" w:rsidR="00996C9C" w:rsidRPr="0009618A" w:rsidRDefault="00996C9C" w:rsidP="00996C9C">
            <w:pPr>
              <w:pStyle w:val="ListParagraph"/>
              <w:numPr>
                <w:ilvl w:val="0"/>
                <w:numId w:val="17"/>
              </w:numPr>
              <w:spacing w:before="60" w:after="60"/>
              <w:ind w:left="360"/>
              <w:rPr>
                <w:vanish/>
                <w:sz w:val="18"/>
                <w:szCs w:val="20"/>
              </w:rPr>
            </w:pPr>
            <w:r w:rsidRPr="0009618A">
              <w:rPr>
                <w:vanish/>
                <w:sz w:val="18"/>
                <w:szCs w:val="20"/>
              </w:rPr>
              <w:t>If there is to be a single shipment under the FMS case or license, the format and requirements of this basic plan should be used.</w:t>
            </w:r>
          </w:p>
          <w:p w14:paraId="4CE03806" w14:textId="77777777" w:rsidR="00996C9C" w:rsidRPr="0009618A" w:rsidRDefault="00996C9C" w:rsidP="00996C9C">
            <w:pPr>
              <w:pStyle w:val="ListParagraph"/>
              <w:numPr>
                <w:ilvl w:val="0"/>
                <w:numId w:val="17"/>
              </w:numPr>
              <w:spacing w:before="60" w:after="60"/>
              <w:ind w:left="360"/>
              <w:rPr>
                <w:vanish/>
                <w:sz w:val="18"/>
                <w:szCs w:val="20"/>
              </w:rPr>
            </w:pPr>
            <w:r w:rsidRPr="0009618A">
              <w:rPr>
                <w:vanish/>
                <w:sz w:val="18"/>
                <w:szCs w:val="20"/>
              </w:rPr>
              <w:t>If there are to be recurring shipments, this format should be used as a generic plan to describe the requirements and terms of reference that are standard to all recurring shipments (such as packaging, procedures for handling, and searches by port security and Customs officials); the details for each shipment will appear in an annex to the basic plan, using the format for a Notice of Consignment at the annex.</w:t>
            </w:r>
          </w:p>
          <w:p w14:paraId="50D212D9" w14:textId="77777777" w:rsidR="00996C9C" w:rsidRPr="0009618A" w:rsidRDefault="00996C9C" w:rsidP="00996C9C">
            <w:pPr>
              <w:pStyle w:val="ListParagraph"/>
              <w:numPr>
                <w:ilvl w:val="0"/>
                <w:numId w:val="17"/>
              </w:numPr>
              <w:spacing w:before="60" w:after="60"/>
              <w:ind w:left="360"/>
              <w:rPr>
                <w:vanish/>
                <w:sz w:val="18"/>
                <w:szCs w:val="20"/>
              </w:rPr>
            </w:pPr>
            <w:r w:rsidRPr="0009618A">
              <w:rPr>
                <w:vanish/>
                <w:sz w:val="18"/>
                <w:szCs w:val="20"/>
              </w:rPr>
              <w:t>If this plan is to be a generic plan that provides the standard requirements and general terms of reference for recurring shipments, with the individual consignments described in detail in an attachment, that fact should be stated here.</w:t>
            </w:r>
          </w:p>
          <w:p w14:paraId="2629F26A" w14:textId="77777777" w:rsidR="00996C9C" w:rsidRPr="0009618A" w:rsidRDefault="00996C9C" w:rsidP="00996C9C">
            <w:pPr>
              <w:pStyle w:val="ListParagraph"/>
              <w:numPr>
                <w:ilvl w:val="0"/>
                <w:numId w:val="17"/>
              </w:numPr>
              <w:spacing w:before="60" w:after="60"/>
              <w:ind w:left="360"/>
              <w:rPr>
                <w:vanish/>
                <w:sz w:val="20"/>
                <w:szCs w:val="20"/>
              </w:rPr>
            </w:pPr>
            <w:r w:rsidRPr="0009618A">
              <w:rPr>
                <w:vanish/>
                <w:sz w:val="18"/>
                <w:szCs w:val="20"/>
              </w:rPr>
              <w:lastRenderedPageBreak/>
              <w:t>Also see section B, below, and the annex, “Notice of Classified Consignment,” which is to be used for the shipment of each individual consignment.  A Transportation Plan will be used for consignments only up to the SECRET classification level; TOP SECRET materiel must always be transferred via government courier.</w:t>
            </w:r>
          </w:p>
        </w:tc>
      </w:tr>
    </w:tbl>
    <w:p w14:paraId="18AAA050" w14:textId="40BEB759" w:rsidR="00996C9C" w:rsidRDefault="00996C9C" w:rsidP="00996C9C">
      <w:pPr>
        <w:pStyle w:val="Heading2"/>
        <w:numPr>
          <w:ilvl w:val="0"/>
          <w:numId w:val="16"/>
        </w:numPr>
        <w:ind w:left="360"/>
      </w:pPr>
      <w:r w:rsidRPr="00996C9C">
        <w:lastRenderedPageBreak/>
        <w:t>DESCRIPTION OF CONSIGNMENT</w:t>
      </w:r>
    </w:p>
    <w:p w14:paraId="6BB5B1B9" w14:textId="77777777" w:rsidR="00996C9C" w:rsidRPr="00996C9C" w:rsidRDefault="00996C9C" w:rsidP="007A5DD1">
      <w:pPr>
        <w:keepNext/>
        <w:ind w:left="360"/>
      </w:pPr>
      <w:r w:rsidRPr="00996C9C">
        <w:t>Provide a specific, detailed description of the materiel to be transferred (list end items, parts, sub-assemblies, software, test equipment, technical documents, etc., together with nomenclature (when applicable) and serial numbers).</w:t>
      </w:r>
    </w:p>
    <w:tbl>
      <w:tblPr>
        <w:tblStyle w:val="TableGrid"/>
        <w:tblW w:w="0" w:type="auto"/>
        <w:tblInd w:w="3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35"/>
      </w:tblGrid>
      <w:tr w:rsidR="00996C9C" w:rsidRPr="009B18C6" w14:paraId="32A0F8A4" w14:textId="77777777" w:rsidTr="00990B9F">
        <w:trPr>
          <w:trHeight w:val="1440"/>
        </w:trPr>
        <w:sdt>
          <w:sdtPr>
            <w:rPr>
              <w:szCs w:val="22"/>
            </w:rPr>
            <w:id w:val="1407103428"/>
            <w:placeholder>
              <w:docPart w:val="47543C587DAC4CC49DEF29EEA7BFC345"/>
            </w:placeholder>
            <w:showingPlcHdr/>
          </w:sdtPr>
          <w:sdtEndPr/>
          <w:sdtContent>
            <w:tc>
              <w:tcPr>
                <w:tcW w:w="10435" w:type="dxa"/>
              </w:tcPr>
              <w:p w14:paraId="4301AEF0" w14:textId="03885EDE" w:rsidR="00996C9C" w:rsidRPr="009B18C6" w:rsidRDefault="00990B9F" w:rsidP="007B72C2">
                <w:pPr>
                  <w:rPr>
                    <w:szCs w:val="22"/>
                  </w:rPr>
                </w:pPr>
                <w:r w:rsidRPr="009B18C6">
                  <w:rPr>
                    <w:rStyle w:val="PlaceholderText"/>
                    <w:szCs w:val="22"/>
                  </w:rPr>
                  <w:t>Click or tap here to enter text.</w:t>
                </w:r>
              </w:p>
            </w:tc>
          </w:sdtContent>
        </w:sdt>
      </w:tr>
      <w:tr w:rsidR="00996C9C" w:rsidRPr="0009618A" w14:paraId="535D5591" w14:textId="77777777" w:rsidTr="00990B9F">
        <w:trPr>
          <w:hidden/>
        </w:trPr>
        <w:tc>
          <w:tcPr>
            <w:tcW w:w="10435" w:type="dxa"/>
            <w:shd w:val="clear" w:color="auto" w:fill="DAE9F7" w:themeFill="text2" w:themeFillTint="1A"/>
          </w:tcPr>
          <w:p w14:paraId="646F820B" w14:textId="77777777" w:rsidR="00996C9C" w:rsidRPr="0009618A" w:rsidRDefault="00996C9C" w:rsidP="007B72C2">
            <w:pPr>
              <w:rPr>
                <w:vanish/>
                <w:sz w:val="18"/>
                <w:szCs w:val="18"/>
              </w:rPr>
            </w:pPr>
            <w:r w:rsidRPr="0009618A">
              <w:rPr>
                <w:vanish/>
                <w:sz w:val="18"/>
                <w:szCs w:val="18"/>
              </w:rPr>
              <w:t xml:space="preserve">Guidance: </w:t>
            </w:r>
          </w:p>
          <w:p w14:paraId="24DCD15D" w14:textId="77777777" w:rsidR="00996C9C" w:rsidRPr="0009618A" w:rsidRDefault="00996C9C" w:rsidP="00996C9C">
            <w:pPr>
              <w:pStyle w:val="ListParagraph"/>
              <w:numPr>
                <w:ilvl w:val="0"/>
                <w:numId w:val="18"/>
              </w:numPr>
              <w:spacing w:before="60" w:after="60"/>
              <w:ind w:left="360"/>
              <w:rPr>
                <w:b/>
                <w:bCs/>
                <w:vanish/>
                <w:color w:val="FF0000"/>
                <w:sz w:val="18"/>
                <w:szCs w:val="18"/>
              </w:rPr>
            </w:pPr>
            <w:r w:rsidRPr="0009618A">
              <w:rPr>
                <w:b/>
                <w:bCs/>
                <w:vanish/>
                <w:color w:val="FF0000"/>
                <w:sz w:val="18"/>
                <w:szCs w:val="18"/>
              </w:rPr>
              <w:t>No classified information should appear in the description.</w:t>
            </w:r>
          </w:p>
          <w:p w14:paraId="4658AFCE" w14:textId="3D2843BA" w:rsidR="00996C9C" w:rsidRPr="0009618A" w:rsidRDefault="00996C9C" w:rsidP="00996C9C">
            <w:pPr>
              <w:pStyle w:val="ListParagraph"/>
              <w:numPr>
                <w:ilvl w:val="0"/>
                <w:numId w:val="18"/>
              </w:numPr>
              <w:spacing w:before="60" w:after="60"/>
              <w:ind w:left="360"/>
              <w:rPr>
                <w:vanish/>
                <w:sz w:val="18"/>
                <w:szCs w:val="18"/>
              </w:rPr>
            </w:pPr>
            <w:r w:rsidRPr="0009618A">
              <w:rPr>
                <w:vanish/>
                <w:sz w:val="18"/>
                <w:szCs w:val="18"/>
              </w:rPr>
              <w:t xml:space="preserve">The description of items of materiel to be transferred under this plan may be appended to the plan as an attachment when the plan is used for a single </w:t>
            </w:r>
            <w:r w:rsidR="00051638" w:rsidRPr="0009618A">
              <w:rPr>
                <w:vanish/>
                <w:sz w:val="18"/>
                <w:szCs w:val="18"/>
              </w:rPr>
              <w:t>shipment or</w:t>
            </w:r>
            <w:r w:rsidRPr="0009618A">
              <w:rPr>
                <w:vanish/>
                <w:sz w:val="18"/>
                <w:szCs w:val="18"/>
              </w:rPr>
              <w:t xml:space="preserve"> included in a Notice of Classified Consignment (see annex) for recurring shipments.</w:t>
            </w:r>
          </w:p>
        </w:tc>
      </w:tr>
    </w:tbl>
    <w:p w14:paraId="7DFE96A0" w14:textId="7AA17AC1" w:rsidR="00996C9C" w:rsidRDefault="00996C9C" w:rsidP="00996C9C">
      <w:pPr>
        <w:pStyle w:val="Heading2"/>
        <w:numPr>
          <w:ilvl w:val="0"/>
          <w:numId w:val="16"/>
        </w:numPr>
        <w:ind w:left="360"/>
      </w:pPr>
      <w:r w:rsidRPr="00996C9C">
        <w:t>IDENTIFICATION OF RESPONSIBLE GOVERNMENT AND/OR COMPANY REPRESENTATIVES</w:t>
      </w:r>
    </w:p>
    <w:p w14:paraId="3DF2D75D" w14:textId="77777777" w:rsidR="006434F4" w:rsidRPr="006434F4" w:rsidRDefault="006434F4" w:rsidP="007A5DD1">
      <w:pPr>
        <w:keepNext/>
        <w:ind w:left="360"/>
      </w:pPr>
      <w:r w:rsidRPr="006434F4">
        <w:t>This section will identify by name and/or title (when a specific named person is not appropriate) and organization, the government and/or company security or licensing officials who will participate in the activities related to the transfer, together with the nature of its responsibilities (e.g., actions to verify shipment against the license, verify security arrangements, coordinate with airport security and Customs officials).</w:t>
      </w:r>
    </w:p>
    <w:tbl>
      <w:tblPr>
        <w:tblStyle w:val="TableGrid"/>
        <w:tblW w:w="0" w:type="auto"/>
        <w:tblInd w:w="3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35"/>
      </w:tblGrid>
      <w:tr w:rsidR="006434F4" w:rsidRPr="009B18C6" w14:paraId="0C8D8B2C" w14:textId="77777777" w:rsidTr="00990B9F">
        <w:trPr>
          <w:trHeight w:val="1440"/>
        </w:trPr>
        <w:sdt>
          <w:sdtPr>
            <w:rPr>
              <w:szCs w:val="22"/>
            </w:rPr>
            <w:id w:val="513423974"/>
            <w:placeholder>
              <w:docPart w:val="77B25D6C516E45468800B28EC842F8C3"/>
            </w:placeholder>
            <w:showingPlcHdr/>
          </w:sdtPr>
          <w:sdtEndPr/>
          <w:sdtContent>
            <w:tc>
              <w:tcPr>
                <w:tcW w:w="10435" w:type="dxa"/>
              </w:tcPr>
              <w:p w14:paraId="3ABD55B3" w14:textId="595DE9ED" w:rsidR="006434F4" w:rsidRPr="009B18C6" w:rsidRDefault="00990B9F" w:rsidP="007B72C2">
                <w:pPr>
                  <w:rPr>
                    <w:szCs w:val="22"/>
                  </w:rPr>
                </w:pPr>
                <w:r w:rsidRPr="009B18C6">
                  <w:rPr>
                    <w:rStyle w:val="PlaceholderText"/>
                    <w:szCs w:val="22"/>
                  </w:rPr>
                  <w:t>Click or tap here to enter text.</w:t>
                </w:r>
              </w:p>
            </w:tc>
          </w:sdtContent>
        </w:sdt>
      </w:tr>
      <w:tr w:rsidR="006434F4" w:rsidRPr="0009618A" w14:paraId="7F200162" w14:textId="77777777" w:rsidTr="00990B9F">
        <w:trPr>
          <w:hidden/>
        </w:trPr>
        <w:tc>
          <w:tcPr>
            <w:tcW w:w="10435" w:type="dxa"/>
            <w:shd w:val="clear" w:color="auto" w:fill="DAE9F7" w:themeFill="text2" w:themeFillTint="1A"/>
          </w:tcPr>
          <w:p w14:paraId="2D20D3FA" w14:textId="77777777" w:rsidR="006434F4" w:rsidRPr="0009618A" w:rsidRDefault="006434F4" w:rsidP="007B72C2">
            <w:pPr>
              <w:rPr>
                <w:vanish/>
                <w:sz w:val="18"/>
                <w:szCs w:val="18"/>
              </w:rPr>
            </w:pPr>
            <w:r w:rsidRPr="0009618A">
              <w:rPr>
                <w:vanish/>
                <w:sz w:val="18"/>
                <w:szCs w:val="18"/>
              </w:rPr>
              <w:t>Guidance:</w:t>
            </w:r>
          </w:p>
          <w:p w14:paraId="5F70F21D" w14:textId="77777777" w:rsidR="006434F4" w:rsidRPr="0009618A" w:rsidRDefault="006434F4" w:rsidP="006434F4">
            <w:pPr>
              <w:pStyle w:val="ListParagraph"/>
              <w:numPr>
                <w:ilvl w:val="0"/>
                <w:numId w:val="19"/>
              </w:numPr>
              <w:spacing w:before="60" w:after="60"/>
              <w:ind w:left="360"/>
              <w:rPr>
                <w:vanish/>
                <w:sz w:val="18"/>
                <w:szCs w:val="18"/>
              </w:rPr>
            </w:pPr>
            <w:r w:rsidRPr="0009618A">
              <w:rPr>
                <w:vanish/>
                <w:sz w:val="18"/>
                <w:szCs w:val="18"/>
              </w:rPr>
              <w:t xml:space="preserve">The list will include depot or company security and licensing officials and the Designated Government Representatives (DGRs) of the dispatching country who will verify the adequacy of the arrangements for the transfer and approve release of the consignment, and those of the receiving country who will sign receipts </w:t>
            </w:r>
            <w:proofErr w:type="gramStart"/>
            <w:r w:rsidRPr="0009618A">
              <w:rPr>
                <w:vanish/>
                <w:sz w:val="18"/>
                <w:szCs w:val="18"/>
              </w:rPr>
              <w:t>for, and</w:t>
            </w:r>
            <w:proofErr w:type="gramEnd"/>
            <w:r w:rsidRPr="0009618A">
              <w:rPr>
                <w:vanish/>
                <w:sz w:val="18"/>
                <w:szCs w:val="18"/>
              </w:rPr>
              <w:t xml:space="preserve"> assume final security responsibility for the classified consignment.</w:t>
            </w:r>
          </w:p>
          <w:p w14:paraId="0B0529A4" w14:textId="77777777" w:rsidR="006434F4" w:rsidRPr="0009618A" w:rsidRDefault="006434F4" w:rsidP="006434F4">
            <w:pPr>
              <w:pStyle w:val="ListParagraph"/>
              <w:numPr>
                <w:ilvl w:val="0"/>
                <w:numId w:val="19"/>
              </w:numPr>
              <w:spacing w:before="60" w:after="60"/>
              <w:ind w:left="360"/>
              <w:rPr>
                <w:vanish/>
                <w:sz w:val="18"/>
                <w:szCs w:val="18"/>
              </w:rPr>
            </w:pPr>
            <w:r w:rsidRPr="0009618A">
              <w:rPr>
                <w:vanish/>
                <w:sz w:val="18"/>
                <w:szCs w:val="18"/>
              </w:rPr>
              <w:t>Mailing addresses, telephone, telefax, and cell phone numbers (both for business and non-business hours) and e-mail addresses are to be listed for each country's representatives.</w:t>
            </w:r>
          </w:p>
          <w:p w14:paraId="601B29A8" w14:textId="77777777" w:rsidR="006434F4" w:rsidRPr="0009618A" w:rsidRDefault="006434F4" w:rsidP="006434F4">
            <w:pPr>
              <w:pStyle w:val="ListParagraph"/>
              <w:numPr>
                <w:ilvl w:val="0"/>
                <w:numId w:val="19"/>
              </w:numPr>
              <w:spacing w:before="60" w:after="60"/>
              <w:ind w:left="360"/>
              <w:rPr>
                <w:vanish/>
                <w:sz w:val="18"/>
                <w:szCs w:val="18"/>
              </w:rPr>
            </w:pPr>
            <w:r w:rsidRPr="0009618A">
              <w:rPr>
                <w:vanish/>
                <w:sz w:val="18"/>
                <w:szCs w:val="18"/>
              </w:rPr>
              <w:t>FMS freight forwarders and other commercial agents will not be designated to act as a government representative; they are transfer agents.</w:t>
            </w:r>
          </w:p>
          <w:p w14:paraId="0D19EAE6" w14:textId="77777777" w:rsidR="006434F4" w:rsidRPr="0009618A" w:rsidRDefault="006434F4" w:rsidP="006434F4">
            <w:pPr>
              <w:pStyle w:val="ListParagraph"/>
              <w:numPr>
                <w:ilvl w:val="0"/>
                <w:numId w:val="19"/>
              </w:numPr>
              <w:spacing w:before="60" w:after="60"/>
              <w:ind w:left="360"/>
              <w:rPr>
                <w:vanish/>
                <w:sz w:val="18"/>
                <w:szCs w:val="18"/>
              </w:rPr>
            </w:pPr>
            <w:r w:rsidRPr="0009618A">
              <w:rPr>
                <w:vanish/>
                <w:sz w:val="18"/>
                <w:szCs w:val="18"/>
              </w:rPr>
              <w:t>This information also may be included as an attachment or in the “Notice of Classified Consignment” when there are recurrent shipments and the information will be different for each shipment.</w:t>
            </w:r>
          </w:p>
          <w:p w14:paraId="36553D5E" w14:textId="77777777" w:rsidR="006434F4" w:rsidRPr="0009618A" w:rsidRDefault="006434F4" w:rsidP="006434F4">
            <w:pPr>
              <w:pStyle w:val="ListParagraph"/>
              <w:numPr>
                <w:ilvl w:val="0"/>
                <w:numId w:val="19"/>
              </w:numPr>
              <w:spacing w:before="60" w:after="60"/>
              <w:ind w:left="360"/>
              <w:rPr>
                <w:vanish/>
                <w:sz w:val="18"/>
                <w:szCs w:val="18"/>
              </w:rPr>
            </w:pPr>
            <w:r w:rsidRPr="0009618A">
              <w:rPr>
                <w:vanish/>
                <w:sz w:val="18"/>
                <w:szCs w:val="18"/>
              </w:rPr>
              <w:t>a</w:t>
            </w:r>
          </w:p>
        </w:tc>
      </w:tr>
    </w:tbl>
    <w:p w14:paraId="6799EEBD" w14:textId="70E11E23" w:rsidR="00996C9C" w:rsidRDefault="00996C9C" w:rsidP="00996C9C">
      <w:pPr>
        <w:pStyle w:val="Heading2"/>
        <w:numPr>
          <w:ilvl w:val="0"/>
          <w:numId w:val="16"/>
        </w:numPr>
        <w:ind w:left="360"/>
      </w:pPr>
      <w:r w:rsidRPr="00996C9C">
        <w:lastRenderedPageBreak/>
        <w:t>IDENTIFICATION OF COMMERCIAL ENTITIES TO BE INVOLVED IN EACH SHIPMENT</w:t>
      </w:r>
    </w:p>
    <w:p w14:paraId="51AC23D1" w14:textId="77777777" w:rsidR="006434F4" w:rsidRPr="006434F4" w:rsidRDefault="006434F4" w:rsidP="007A5DD1">
      <w:pPr>
        <w:keepNext/>
        <w:ind w:left="360"/>
      </w:pPr>
      <w:r w:rsidRPr="006434F4">
        <w:t>Identify fully all commercial entities, such as freight forwarders, customs brokers, and commercial carriers (trucking companies, airlines, surface ships, etc.), including DTS-contracted carriers, that will be involved.  Include the level of facility security clearance and storage capability of each entity’s facility.</w:t>
      </w:r>
    </w:p>
    <w:tbl>
      <w:tblPr>
        <w:tblStyle w:val="TableGrid"/>
        <w:tblW w:w="0" w:type="auto"/>
        <w:tblInd w:w="3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35"/>
      </w:tblGrid>
      <w:tr w:rsidR="006434F4" w:rsidRPr="009B18C6" w14:paraId="4D13CE4D" w14:textId="77777777" w:rsidTr="00990B9F">
        <w:trPr>
          <w:trHeight w:val="1440"/>
        </w:trPr>
        <w:sdt>
          <w:sdtPr>
            <w:rPr>
              <w:szCs w:val="22"/>
            </w:rPr>
            <w:id w:val="-1777240235"/>
            <w:placeholder>
              <w:docPart w:val="D566305DDFF64B1FBEA36ACB3AE9B0D2"/>
            </w:placeholder>
            <w:showingPlcHdr/>
          </w:sdtPr>
          <w:sdtEndPr/>
          <w:sdtContent>
            <w:tc>
              <w:tcPr>
                <w:tcW w:w="10435" w:type="dxa"/>
              </w:tcPr>
              <w:p w14:paraId="4E23C39A" w14:textId="078F6439" w:rsidR="006434F4" w:rsidRPr="009B18C6" w:rsidRDefault="009B18C6" w:rsidP="009B18C6">
                <w:pPr>
                  <w:rPr>
                    <w:szCs w:val="22"/>
                  </w:rPr>
                </w:pPr>
                <w:r w:rsidRPr="0053448C">
                  <w:rPr>
                    <w:rStyle w:val="PlaceholderText"/>
                  </w:rPr>
                  <w:t>Click or tap here to enter text.</w:t>
                </w:r>
              </w:p>
            </w:tc>
          </w:sdtContent>
        </w:sdt>
      </w:tr>
      <w:tr w:rsidR="006434F4" w:rsidRPr="0009618A" w14:paraId="210FADA9" w14:textId="77777777" w:rsidTr="00990B9F">
        <w:trPr>
          <w:hidden/>
        </w:trPr>
        <w:tc>
          <w:tcPr>
            <w:tcW w:w="10435" w:type="dxa"/>
            <w:shd w:val="clear" w:color="auto" w:fill="DAE9F7" w:themeFill="text2" w:themeFillTint="1A"/>
          </w:tcPr>
          <w:p w14:paraId="0BDE3445" w14:textId="77777777" w:rsidR="006434F4" w:rsidRPr="0009618A" w:rsidRDefault="006434F4" w:rsidP="007B72C2">
            <w:pPr>
              <w:rPr>
                <w:vanish/>
                <w:sz w:val="18"/>
                <w:szCs w:val="18"/>
              </w:rPr>
            </w:pPr>
            <w:r w:rsidRPr="0009618A">
              <w:rPr>
                <w:vanish/>
                <w:sz w:val="18"/>
                <w:szCs w:val="18"/>
              </w:rPr>
              <w:t xml:space="preserve">Guidance: </w:t>
            </w:r>
          </w:p>
          <w:p w14:paraId="6687FBCD" w14:textId="77777777" w:rsidR="006434F4" w:rsidRPr="0009618A" w:rsidRDefault="006434F4" w:rsidP="006434F4">
            <w:pPr>
              <w:pStyle w:val="ListParagraph"/>
              <w:numPr>
                <w:ilvl w:val="0"/>
                <w:numId w:val="20"/>
              </w:numPr>
              <w:spacing w:before="60" w:after="60"/>
              <w:ind w:left="360"/>
              <w:rPr>
                <w:vanish/>
                <w:sz w:val="18"/>
                <w:szCs w:val="18"/>
              </w:rPr>
            </w:pPr>
            <w:r w:rsidRPr="0009618A">
              <w:rPr>
                <w:vanish/>
                <w:sz w:val="18"/>
                <w:szCs w:val="18"/>
              </w:rPr>
              <w:t xml:space="preserve">For each listed entity, include names of points of contact and their alternates and addresses, telephone, telefax, and cell phone numbers (for business and non-business hours), e-mail addresses, and the specific functions that named persons will perform (a position may be identified when it is not appropriate to cite a person by name).  This information must include the name of the captain of the aircraft or vessel or other on-board representative who has been briefed on the shipment and is to </w:t>
            </w:r>
            <w:proofErr w:type="gramStart"/>
            <w:r w:rsidRPr="0009618A">
              <w:rPr>
                <w:vanish/>
                <w:sz w:val="18"/>
                <w:szCs w:val="18"/>
              </w:rPr>
              <w:t>provide assistance</w:t>
            </w:r>
            <w:proofErr w:type="gramEnd"/>
            <w:r w:rsidRPr="0009618A">
              <w:rPr>
                <w:vanish/>
                <w:sz w:val="18"/>
                <w:szCs w:val="18"/>
              </w:rPr>
              <w:t>.</w:t>
            </w:r>
          </w:p>
          <w:p w14:paraId="09D3E548" w14:textId="77777777" w:rsidR="006434F4" w:rsidRPr="0009618A" w:rsidRDefault="006434F4" w:rsidP="006434F4">
            <w:pPr>
              <w:pStyle w:val="ListParagraph"/>
              <w:numPr>
                <w:ilvl w:val="0"/>
                <w:numId w:val="20"/>
              </w:numPr>
              <w:spacing w:before="60" w:after="60"/>
              <w:ind w:left="360"/>
              <w:rPr>
                <w:vanish/>
                <w:sz w:val="18"/>
                <w:szCs w:val="18"/>
              </w:rPr>
            </w:pPr>
            <w:r w:rsidRPr="0009618A">
              <w:rPr>
                <w:vanish/>
                <w:sz w:val="18"/>
                <w:szCs w:val="18"/>
              </w:rPr>
              <w:t>If there will be recurring shipments and the information will vary for each shipment, the details will be placed in the “Notice of Classified Consignment”.</w:t>
            </w:r>
          </w:p>
        </w:tc>
      </w:tr>
    </w:tbl>
    <w:p w14:paraId="5C249A88" w14:textId="77777777" w:rsidR="00996C9C" w:rsidRDefault="00996C9C" w:rsidP="00996C9C">
      <w:pPr>
        <w:pStyle w:val="Heading2"/>
        <w:numPr>
          <w:ilvl w:val="0"/>
          <w:numId w:val="16"/>
        </w:numPr>
        <w:ind w:left="360"/>
        <w:rPr>
          <w:szCs w:val="22"/>
        </w:rPr>
      </w:pPr>
      <w:r w:rsidRPr="00996C9C">
        <w:rPr>
          <w:szCs w:val="22"/>
        </w:rPr>
        <w:t>PACKAGING THE CONSIGNMENT</w:t>
      </w:r>
    </w:p>
    <w:p w14:paraId="1BD08F39" w14:textId="77777777" w:rsidR="006434F4" w:rsidRPr="006434F4" w:rsidRDefault="006434F4" w:rsidP="007A5DD1">
      <w:pPr>
        <w:keepNext/>
        <w:ind w:left="360"/>
      </w:pPr>
      <w:r w:rsidRPr="006434F4">
        <w:t>Fully describe how the materiel is to be packaged.  Packaging requirements will conform to the national security rules of the dispatching organization.</w:t>
      </w:r>
    </w:p>
    <w:tbl>
      <w:tblPr>
        <w:tblStyle w:val="TableGrid"/>
        <w:tblW w:w="0" w:type="auto"/>
        <w:tblInd w:w="3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35"/>
      </w:tblGrid>
      <w:tr w:rsidR="006434F4" w:rsidRPr="009B18C6" w14:paraId="02EBDD2B" w14:textId="77777777" w:rsidTr="00990B9F">
        <w:trPr>
          <w:trHeight w:val="1440"/>
        </w:trPr>
        <w:sdt>
          <w:sdtPr>
            <w:rPr>
              <w:szCs w:val="22"/>
            </w:rPr>
            <w:id w:val="-1938516717"/>
            <w:placeholder>
              <w:docPart w:val="32DF174D5D934EB9964D1D22E5EED5C7"/>
            </w:placeholder>
            <w:showingPlcHdr/>
          </w:sdtPr>
          <w:sdtEndPr/>
          <w:sdtContent>
            <w:tc>
              <w:tcPr>
                <w:tcW w:w="10435" w:type="dxa"/>
              </w:tcPr>
              <w:p w14:paraId="2F73A774" w14:textId="34990BC1" w:rsidR="006434F4" w:rsidRPr="009B18C6" w:rsidRDefault="00990B9F" w:rsidP="007B72C2">
                <w:pPr>
                  <w:rPr>
                    <w:szCs w:val="22"/>
                  </w:rPr>
                </w:pPr>
                <w:r w:rsidRPr="009B18C6">
                  <w:rPr>
                    <w:rStyle w:val="PlaceholderText"/>
                    <w:szCs w:val="22"/>
                  </w:rPr>
                  <w:t>Click or tap here to enter text.</w:t>
                </w:r>
              </w:p>
            </w:tc>
          </w:sdtContent>
        </w:sdt>
      </w:tr>
      <w:tr w:rsidR="006434F4" w:rsidRPr="0009618A" w14:paraId="70DF2192" w14:textId="77777777" w:rsidTr="00990B9F">
        <w:trPr>
          <w:hidden/>
        </w:trPr>
        <w:tc>
          <w:tcPr>
            <w:tcW w:w="10435" w:type="dxa"/>
            <w:shd w:val="clear" w:color="auto" w:fill="DAE9F7" w:themeFill="text2" w:themeFillTint="1A"/>
          </w:tcPr>
          <w:p w14:paraId="2D906DCC" w14:textId="77777777" w:rsidR="006434F4" w:rsidRPr="0009618A" w:rsidRDefault="006434F4" w:rsidP="007B72C2">
            <w:pPr>
              <w:rPr>
                <w:vanish/>
                <w:sz w:val="18"/>
                <w:szCs w:val="18"/>
              </w:rPr>
            </w:pPr>
            <w:r w:rsidRPr="0009618A">
              <w:rPr>
                <w:vanish/>
                <w:sz w:val="18"/>
                <w:szCs w:val="18"/>
              </w:rPr>
              <w:t xml:space="preserve">Guidance: </w:t>
            </w:r>
          </w:p>
          <w:p w14:paraId="18D10747" w14:textId="77777777" w:rsidR="006434F4" w:rsidRPr="0009618A" w:rsidRDefault="006434F4" w:rsidP="006434F4">
            <w:pPr>
              <w:pStyle w:val="ListParagraph"/>
              <w:numPr>
                <w:ilvl w:val="0"/>
                <w:numId w:val="21"/>
              </w:numPr>
              <w:spacing w:before="60" w:after="60"/>
              <w:ind w:left="360"/>
              <w:rPr>
                <w:vanish/>
                <w:sz w:val="18"/>
                <w:szCs w:val="18"/>
              </w:rPr>
            </w:pPr>
            <w:r w:rsidRPr="0009618A">
              <w:rPr>
                <w:vanish/>
                <w:sz w:val="18"/>
                <w:szCs w:val="18"/>
              </w:rPr>
              <w:t>The requirements for dispatch documents, inventories, seals, receipts, storage, and security containers will be explained.  Any unique requirement of the sending and receiving governments also should be stated.</w:t>
            </w:r>
          </w:p>
          <w:p w14:paraId="2610E2F2" w14:textId="77777777" w:rsidR="006434F4" w:rsidRPr="0009618A" w:rsidRDefault="006434F4" w:rsidP="006434F4">
            <w:pPr>
              <w:pStyle w:val="ListParagraph"/>
              <w:numPr>
                <w:ilvl w:val="0"/>
                <w:numId w:val="21"/>
              </w:numPr>
              <w:spacing w:before="60" w:after="60"/>
              <w:ind w:left="360"/>
              <w:rPr>
                <w:vanish/>
                <w:sz w:val="18"/>
                <w:szCs w:val="18"/>
              </w:rPr>
            </w:pPr>
            <w:r w:rsidRPr="0009618A">
              <w:rPr>
                <w:vanish/>
                <w:sz w:val="18"/>
                <w:szCs w:val="18"/>
              </w:rPr>
              <w:t xml:space="preserve">When there are to be recurrent shipments and the details </w:t>
            </w:r>
            <w:proofErr w:type="gramStart"/>
            <w:r w:rsidRPr="0009618A">
              <w:rPr>
                <w:vanish/>
                <w:sz w:val="18"/>
                <w:szCs w:val="18"/>
              </w:rPr>
              <w:t>would</w:t>
            </w:r>
            <w:proofErr w:type="gramEnd"/>
            <w:r w:rsidRPr="0009618A">
              <w:rPr>
                <w:vanish/>
                <w:sz w:val="18"/>
                <w:szCs w:val="18"/>
              </w:rPr>
              <w:t xml:space="preserve"> be different; the specific requirements will be placed in the Notice of Consignment.</w:t>
            </w:r>
          </w:p>
        </w:tc>
      </w:tr>
    </w:tbl>
    <w:p w14:paraId="59C12593" w14:textId="7CA8BFBC" w:rsidR="00996C9C" w:rsidRDefault="00996C9C" w:rsidP="00996C9C">
      <w:pPr>
        <w:pStyle w:val="Heading2"/>
        <w:numPr>
          <w:ilvl w:val="0"/>
          <w:numId w:val="16"/>
        </w:numPr>
        <w:ind w:left="360"/>
      </w:pPr>
      <w:r w:rsidRPr="00996C9C">
        <w:t>ROUTING OF THE CONSIGNMENT</w:t>
      </w:r>
    </w:p>
    <w:p w14:paraId="22BC9E73" w14:textId="77777777" w:rsidR="006434F4" w:rsidRPr="006434F4" w:rsidRDefault="006434F4" w:rsidP="007A5DD1">
      <w:pPr>
        <w:keepNext/>
        <w:ind w:left="360"/>
      </w:pPr>
      <w:r w:rsidRPr="006434F4">
        <w:t>Briefly identify in the basic paragraph the route to be taken, including the point of origin (e.g., identity of a military depot, contractor facility, etc.), any locations other than the destination where there will be stops or layovers, or the transfer of custody will occur, (e.g. names and addresses of freight forwarder facilities, ports, railheads, airports, airline terminal, etc.), and the final destination.  Then describe the specific activities at each individual location for which handling and/or security oversight arrangements must be undertaken (e.g., the movement of a shipment from a Constant Surveillance Service truck to the hold of an aircraft), as indicated in subparagraphs 1 through 5, below.</w:t>
      </w:r>
    </w:p>
    <w:p w14:paraId="3917709A" w14:textId="77777777" w:rsidR="006434F4" w:rsidRPr="006434F4" w:rsidRDefault="006434F4" w:rsidP="007A5DD1">
      <w:pPr>
        <w:keepNext/>
        <w:ind w:left="360"/>
      </w:pPr>
      <w:r w:rsidRPr="006434F4">
        <w:t xml:space="preserve">The establishment of these arrangements will require advance coordination between the shipper and airline or surface transport officials, and local security officials (e.g., airport and airline security and Customs) at the </w:t>
      </w:r>
      <w:r w:rsidRPr="006434F4">
        <w:lastRenderedPageBreak/>
        <w:t>point of origin, at stops or layovers, and transfer points, and similar coordination at the destination by officials of the receiving government.</w:t>
      </w:r>
    </w:p>
    <w:p w14:paraId="5347A115" w14:textId="77777777" w:rsidR="006434F4" w:rsidRPr="006434F4" w:rsidRDefault="006434F4" w:rsidP="007A5DD1">
      <w:pPr>
        <w:keepNext/>
        <w:ind w:left="360"/>
      </w:pPr>
      <w:r w:rsidRPr="006434F4">
        <w:t xml:space="preserve">The courier or escort must be provided with a written description of the arrangements that have been made, to include the identities of the points of contact and alternates (see Section G, below), and the courier’s or escort’s responsibilities for each occurrence (e.g., observing the loading or unloading of a shipment to ensure maintenance of security).  Also describe any special security arrangements that will be required because of the unique nature of a transfer, stop or layover, or processing point (e.g., an airport freight terminal or port receiving station), and the specific duties of </w:t>
      </w:r>
      <w:proofErr w:type="gramStart"/>
      <w:r w:rsidRPr="006434F4">
        <w:t>persons</w:t>
      </w:r>
      <w:proofErr w:type="gramEnd"/>
      <w:r w:rsidRPr="006434F4">
        <w:t xml:space="preserve"> who will be responsible for each action.</w:t>
      </w:r>
    </w:p>
    <w:tbl>
      <w:tblPr>
        <w:tblStyle w:val="TableGrid"/>
        <w:tblW w:w="0" w:type="auto"/>
        <w:tblInd w:w="3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35"/>
      </w:tblGrid>
      <w:tr w:rsidR="006434F4" w:rsidRPr="009B18C6" w14:paraId="4630E79F" w14:textId="77777777" w:rsidTr="00990B9F">
        <w:trPr>
          <w:trHeight w:val="1440"/>
        </w:trPr>
        <w:sdt>
          <w:sdtPr>
            <w:rPr>
              <w:szCs w:val="22"/>
            </w:rPr>
            <w:id w:val="-1742469202"/>
            <w:placeholder>
              <w:docPart w:val="980821986E254BC9BDE03E4CCC5387FB"/>
            </w:placeholder>
            <w:showingPlcHdr/>
          </w:sdtPr>
          <w:sdtEndPr/>
          <w:sdtContent>
            <w:tc>
              <w:tcPr>
                <w:tcW w:w="10435" w:type="dxa"/>
              </w:tcPr>
              <w:p w14:paraId="0F5B8CB0" w14:textId="75664B25" w:rsidR="006434F4" w:rsidRPr="009B18C6" w:rsidRDefault="00990B9F" w:rsidP="007B72C2">
                <w:pPr>
                  <w:rPr>
                    <w:szCs w:val="22"/>
                  </w:rPr>
                </w:pPr>
                <w:r w:rsidRPr="009B18C6">
                  <w:rPr>
                    <w:rStyle w:val="PlaceholderText"/>
                    <w:szCs w:val="22"/>
                  </w:rPr>
                  <w:t>Click or tap here to enter text.</w:t>
                </w:r>
              </w:p>
            </w:tc>
          </w:sdtContent>
        </w:sdt>
      </w:tr>
      <w:tr w:rsidR="006434F4" w:rsidRPr="0009618A" w14:paraId="35DB2020" w14:textId="77777777" w:rsidTr="00990B9F">
        <w:trPr>
          <w:hidden/>
        </w:trPr>
        <w:tc>
          <w:tcPr>
            <w:tcW w:w="10435" w:type="dxa"/>
            <w:shd w:val="clear" w:color="auto" w:fill="DAE9F7" w:themeFill="text2" w:themeFillTint="1A"/>
          </w:tcPr>
          <w:p w14:paraId="5D3294A1" w14:textId="77777777" w:rsidR="006434F4" w:rsidRPr="0009618A" w:rsidRDefault="006434F4" w:rsidP="007B72C2">
            <w:pPr>
              <w:rPr>
                <w:vanish/>
                <w:sz w:val="18"/>
                <w:szCs w:val="18"/>
              </w:rPr>
            </w:pPr>
            <w:r w:rsidRPr="0009618A">
              <w:rPr>
                <w:vanish/>
                <w:sz w:val="18"/>
                <w:szCs w:val="18"/>
              </w:rPr>
              <w:t xml:space="preserve">Guidance: </w:t>
            </w:r>
          </w:p>
          <w:p w14:paraId="787CC478" w14:textId="77777777" w:rsidR="006434F4" w:rsidRPr="0009618A" w:rsidRDefault="006434F4" w:rsidP="006434F4">
            <w:pPr>
              <w:pStyle w:val="ListParagraph"/>
              <w:numPr>
                <w:ilvl w:val="0"/>
                <w:numId w:val="22"/>
              </w:numPr>
              <w:spacing w:before="60" w:after="60"/>
              <w:ind w:left="360"/>
              <w:rPr>
                <w:vanish/>
                <w:sz w:val="18"/>
                <w:szCs w:val="18"/>
              </w:rPr>
            </w:pPr>
            <w:r w:rsidRPr="0009618A">
              <w:rPr>
                <w:vanish/>
                <w:sz w:val="18"/>
                <w:szCs w:val="18"/>
              </w:rPr>
              <w:t xml:space="preserve">For example, if a programmed layover is required, arrangements must be made for security storage of the consignment; this might entail arrangements with local government officials.  </w:t>
            </w:r>
          </w:p>
          <w:p w14:paraId="658A2395" w14:textId="77777777" w:rsidR="006434F4" w:rsidRPr="0009618A" w:rsidRDefault="006434F4" w:rsidP="006434F4">
            <w:pPr>
              <w:pStyle w:val="ListParagraph"/>
              <w:numPr>
                <w:ilvl w:val="0"/>
                <w:numId w:val="22"/>
              </w:numPr>
              <w:spacing w:before="60" w:after="60"/>
              <w:ind w:left="360"/>
              <w:rPr>
                <w:vanish/>
                <w:sz w:val="18"/>
                <w:szCs w:val="18"/>
              </w:rPr>
            </w:pPr>
            <w:r w:rsidRPr="0009618A">
              <w:rPr>
                <w:vanish/>
                <w:sz w:val="18"/>
                <w:szCs w:val="18"/>
              </w:rPr>
              <w:t>Contingency stopover locations must be anticipated and arrangements made for such situations (e.g., an unexpected landing in a third country).</w:t>
            </w:r>
          </w:p>
          <w:p w14:paraId="7F83EBDC" w14:textId="77777777" w:rsidR="006434F4" w:rsidRPr="0009618A" w:rsidRDefault="006434F4" w:rsidP="006434F4">
            <w:pPr>
              <w:pStyle w:val="ListParagraph"/>
              <w:numPr>
                <w:ilvl w:val="0"/>
                <w:numId w:val="22"/>
              </w:numPr>
              <w:spacing w:before="60" w:after="60"/>
              <w:ind w:left="360"/>
              <w:rPr>
                <w:vanish/>
                <w:sz w:val="18"/>
                <w:szCs w:val="18"/>
              </w:rPr>
            </w:pPr>
            <w:r w:rsidRPr="0009618A">
              <w:rPr>
                <w:vanish/>
                <w:sz w:val="18"/>
                <w:szCs w:val="18"/>
              </w:rPr>
              <w:t>Provide the specific information described below regarding the specific activities that are necessary at each location that is listed.</w:t>
            </w:r>
          </w:p>
          <w:p w14:paraId="02FC43DF" w14:textId="77777777" w:rsidR="006434F4" w:rsidRPr="0009618A" w:rsidRDefault="006434F4" w:rsidP="006434F4">
            <w:pPr>
              <w:pStyle w:val="ListParagraph"/>
              <w:numPr>
                <w:ilvl w:val="0"/>
                <w:numId w:val="22"/>
              </w:numPr>
              <w:spacing w:before="60" w:after="60"/>
              <w:ind w:left="360"/>
              <w:rPr>
                <w:vanish/>
                <w:sz w:val="18"/>
                <w:szCs w:val="18"/>
              </w:rPr>
            </w:pPr>
            <w:r w:rsidRPr="0009618A">
              <w:rPr>
                <w:vanish/>
                <w:sz w:val="18"/>
                <w:szCs w:val="18"/>
              </w:rPr>
              <w:t>For recurring shipments, any information that is different for a specific shipment may appear in the “Notice of Classified Consignment” for each shipment.</w:t>
            </w:r>
          </w:p>
          <w:p w14:paraId="22C479B0" w14:textId="77777777" w:rsidR="006434F4" w:rsidRPr="0009618A" w:rsidRDefault="006434F4" w:rsidP="006434F4">
            <w:pPr>
              <w:pStyle w:val="ListParagraph"/>
              <w:numPr>
                <w:ilvl w:val="0"/>
                <w:numId w:val="22"/>
              </w:numPr>
              <w:spacing w:before="60" w:after="60"/>
              <w:ind w:left="360"/>
              <w:rPr>
                <w:vanish/>
                <w:sz w:val="18"/>
                <w:szCs w:val="18"/>
              </w:rPr>
            </w:pPr>
            <w:r w:rsidRPr="0009618A">
              <w:rPr>
                <w:vanish/>
                <w:sz w:val="18"/>
                <w:szCs w:val="18"/>
              </w:rPr>
              <w:t xml:space="preserve">Detail procedures </w:t>
            </w:r>
            <w:proofErr w:type="gramStart"/>
            <w:r w:rsidRPr="0009618A">
              <w:rPr>
                <w:vanish/>
                <w:sz w:val="18"/>
                <w:szCs w:val="18"/>
              </w:rPr>
              <w:t>for :</w:t>
            </w:r>
            <w:proofErr w:type="gramEnd"/>
          </w:p>
          <w:p w14:paraId="667D06D7" w14:textId="77777777" w:rsidR="006434F4" w:rsidRPr="0009618A" w:rsidRDefault="006434F4" w:rsidP="006434F4">
            <w:pPr>
              <w:pStyle w:val="ListParagraph"/>
              <w:numPr>
                <w:ilvl w:val="0"/>
                <w:numId w:val="22"/>
              </w:numPr>
              <w:spacing w:before="60" w:after="60"/>
              <w:rPr>
                <w:vanish/>
                <w:sz w:val="18"/>
                <w:szCs w:val="18"/>
              </w:rPr>
            </w:pPr>
            <w:r w:rsidRPr="0009618A">
              <w:rPr>
                <w:vanish/>
                <w:sz w:val="18"/>
                <w:szCs w:val="18"/>
              </w:rPr>
              <w:t>Procedures and responsibility for notifying the DGRs and the carrier and port security officials, and Customs in each country of the arrangements and schedule for the shipment (e.g., date, time, carrier, flight number, port, etc.).</w:t>
            </w:r>
          </w:p>
          <w:p w14:paraId="657C55E6" w14:textId="77777777" w:rsidR="006434F4" w:rsidRPr="0009618A" w:rsidRDefault="006434F4" w:rsidP="006434F4">
            <w:pPr>
              <w:pStyle w:val="ListParagraph"/>
              <w:numPr>
                <w:ilvl w:val="0"/>
                <w:numId w:val="22"/>
              </w:numPr>
              <w:spacing w:before="60" w:after="60"/>
              <w:rPr>
                <w:vanish/>
                <w:sz w:val="18"/>
                <w:szCs w:val="18"/>
              </w:rPr>
            </w:pPr>
            <w:r w:rsidRPr="0009618A">
              <w:rPr>
                <w:vanish/>
                <w:sz w:val="18"/>
                <w:szCs w:val="18"/>
              </w:rPr>
              <w:t>Procedures and responsibility for verifying and overseeing the loading and sealing/locking the consignments on the carrier.  Describe procedures at the loading points and any transfer points, to include verifying tally records, surveillance responsibilities, and witnessing of the counting and loading arrangements.</w:t>
            </w:r>
          </w:p>
          <w:p w14:paraId="6DF832B1" w14:textId="77777777" w:rsidR="006434F4" w:rsidRPr="0009618A" w:rsidRDefault="006434F4" w:rsidP="006434F4">
            <w:pPr>
              <w:pStyle w:val="ListParagraph"/>
              <w:numPr>
                <w:ilvl w:val="0"/>
                <w:numId w:val="22"/>
              </w:numPr>
              <w:spacing w:before="60" w:after="60"/>
              <w:rPr>
                <w:vanish/>
                <w:sz w:val="18"/>
                <w:szCs w:val="18"/>
              </w:rPr>
            </w:pPr>
            <w:r w:rsidRPr="0009618A">
              <w:rPr>
                <w:vanish/>
                <w:sz w:val="18"/>
                <w:szCs w:val="18"/>
              </w:rPr>
              <w:t xml:space="preserve">Procedures for arranging accessibility by the courier to the consignment </w:t>
            </w:r>
            <w:proofErr w:type="spellStart"/>
            <w:r w:rsidRPr="0009618A">
              <w:rPr>
                <w:vanish/>
                <w:sz w:val="18"/>
                <w:szCs w:val="18"/>
              </w:rPr>
              <w:t>en</w:t>
            </w:r>
            <w:proofErr w:type="spellEnd"/>
            <w:r w:rsidRPr="0009618A">
              <w:rPr>
                <w:vanish/>
                <w:sz w:val="18"/>
                <w:szCs w:val="18"/>
              </w:rPr>
              <w:t xml:space="preserve"> route (e.g., layovers, stops, diversions, etc.), such as priority disembarking from an aircraft at a stop.  These procedures must be arranged in coordination with any freight forwarder/transfer agent and port and carrier security authorities.</w:t>
            </w:r>
          </w:p>
          <w:p w14:paraId="65BD9DD8" w14:textId="77777777" w:rsidR="006434F4" w:rsidRPr="0009618A" w:rsidRDefault="006434F4" w:rsidP="006434F4">
            <w:pPr>
              <w:pStyle w:val="ListParagraph"/>
              <w:numPr>
                <w:ilvl w:val="0"/>
                <w:numId w:val="22"/>
              </w:numPr>
              <w:spacing w:before="60" w:after="60"/>
              <w:rPr>
                <w:vanish/>
                <w:sz w:val="18"/>
                <w:szCs w:val="18"/>
              </w:rPr>
            </w:pPr>
            <w:r w:rsidRPr="0009618A">
              <w:rPr>
                <w:vanish/>
                <w:sz w:val="18"/>
                <w:szCs w:val="18"/>
              </w:rPr>
              <w:t xml:space="preserve">Procedures for unloading at the destination, to include identification of a pre-arranged representative of the dispatching government in country who will </w:t>
            </w:r>
            <w:proofErr w:type="gramStart"/>
            <w:r w:rsidRPr="0009618A">
              <w:rPr>
                <w:vanish/>
                <w:sz w:val="18"/>
                <w:szCs w:val="18"/>
              </w:rPr>
              <w:t>provide assistance</w:t>
            </w:r>
            <w:proofErr w:type="gramEnd"/>
            <w:r w:rsidRPr="0009618A">
              <w:rPr>
                <w:vanish/>
                <w:sz w:val="18"/>
                <w:szCs w:val="18"/>
              </w:rPr>
              <w:t xml:space="preserve"> (if applicable) and the recipient’s DGR, and procedures for change of custody, and receipt arrangements.  If there are to be shipments to various locations and/or the arrangements are to be different for each shipment, this section may be very </w:t>
            </w:r>
            <w:proofErr w:type="gramStart"/>
            <w:r w:rsidRPr="0009618A">
              <w:rPr>
                <w:vanish/>
                <w:sz w:val="18"/>
                <w:szCs w:val="18"/>
              </w:rPr>
              <w:t>brief</w:t>
            </w:r>
            <w:proofErr w:type="gramEnd"/>
            <w:r w:rsidRPr="0009618A">
              <w:rPr>
                <w:vanish/>
                <w:sz w:val="18"/>
                <w:szCs w:val="18"/>
              </w:rPr>
              <w:t xml:space="preserve"> and the “Notice of Classified Consignment” annex will be used for the details.</w:t>
            </w:r>
          </w:p>
          <w:p w14:paraId="365D56E3" w14:textId="77777777" w:rsidR="006434F4" w:rsidRPr="0009618A" w:rsidRDefault="006434F4" w:rsidP="006434F4">
            <w:pPr>
              <w:pStyle w:val="ListParagraph"/>
              <w:numPr>
                <w:ilvl w:val="0"/>
                <w:numId w:val="22"/>
              </w:numPr>
              <w:spacing w:before="60" w:after="60"/>
              <w:rPr>
                <w:vanish/>
                <w:sz w:val="18"/>
                <w:szCs w:val="18"/>
              </w:rPr>
            </w:pPr>
            <w:r w:rsidRPr="0009618A">
              <w:rPr>
                <w:vanish/>
                <w:sz w:val="18"/>
                <w:szCs w:val="18"/>
              </w:rPr>
              <w:t>Emergency communication procedures.  List telephone, telefax, and cell phone numbers (for business and non-business hours) and email addresses for dispatching and recipient government points of contact to be notified at each location (including stopovers) in the event of emergency.  For recurring shipments, this information will be placed in the “Notice of Classified Consignment” annex.</w:t>
            </w:r>
          </w:p>
        </w:tc>
      </w:tr>
    </w:tbl>
    <w:p w14:paraId="5094C0E4" w14:textId="19256E64" w:rsidR="00996C9C" w:rsidRDefault="00996C9C" w:rsidP="00996C9C">
      <w:pPr>
        <w:pStyle w:val="Heading2"/>
        <w:numPr>
          <w:ilvl w:val="0"/>
          <w:numId w:val="16"/>
        </w:numPr>
        <w:ind w:left="360"/>
      </w:pPr>
      <w:r w:rsidRPr="00996C9C">
        <w:t>COURIERS/ESCORTS</w:t>
      </w:r>
    </w:p>
    <w:p w14:paraId="0AA1DE80" w14:textId="77777777" w:rsidR="006434F4" w:rsidRPr="006434F4" w:rsidRDefault="006434F4" w:rsidP="007A5DD1">
      <w:pPr>
        <w:keepNext/>
        <w:ind w:left="360"/>
      </w:pPr>
      <w:r w:rsidRPr="006434F4">
        <w:t>This section will describe the procedures for the use of couriers or escorts from the point of origin to the ultimate destination.  When couriers or escorts are to be used, they must be identified by name and title, organization, and passport number and/or other secondary identification, and include the identity of a dispatching company or government official who may be contacted to verify the identity of the courier/escort.</w:t>
      </w:r>
    </w:p>
    <w:p w14:paraId="7EE1898C" w14:textId="77777777" w:rsidR="006434F4" w:rsidRPr="006434F4" w:rsidRDefault="006434F4" w:rsidP="007A5DD1">
      <w:pPr>
        <w:keepNext/>
        <w:ind w:left="360"/>
      </w:pPr>
      <w:r w:rsidRPr="006434F4">
        <w:t xml:space="preserve">Documentation required by or to be provided to the courier or escort will be described here.  The section will include procedures for ensuring that the courier or escort is aware of the rules necessary to comply with Customs and security requirements.  Provide in this section the procedures for handling </w:t>
      </w:r>
      <w:proofErr w:type="gramStart"/>
      <w:r w:rsidRPr="006434F4">
        <w:t>Customs searches, and</w:t>
      </w:r>
      <w:proofErr w:type="gramEnd"/>
      <w:r w:rsidRPr="006434F4">
        <w:t xml:space="preserve"> identify points of contact and alternates (the names and telephone, telefax and cell phone numbers (for </w:t>
      </w:r>
      <w:r w:rsidRPr="006434F4">
        <w:lastRenderedPageBreak/>
        <w:t>business and non-business hours) and email addresses of government officials who may be called upon for assistance, together with the identity of the Customs and port security officials with whom prior arrangements have been made).</w:t>
      </w:r>
    </w:p>
    <w:tbl>
      <w:tblPr>
        <w:tblStyle w:val="TableGrid"/>
        <w:tblW w:w="0" w:type="auto"/>
        <w:tblInd w:w="3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35"/>
      </w:tblGrid>
      <w:tr w:rsidR="006434F4" w:rsidRPr="009B18C6" w14:paraId="6372F81A" w14:textId="77777777" w:rsidTr="00990B9F">
        <w:trPr>
          <w:trHeight w:val="1440"/>
        </w:trPr>
        <w:sdt>
          <w:sdtPr>
            <w:rPr>
              <w:szCs w:val="22"/>
            </w:rPr>
            <w:id w:val="-1134475299"/>
            <w:placeholder>
              <w:docPart w:val="00BFA4591FC94EB291110AB1D143506E"/>
            </w:placeholder>
            <w:showingPlcHdr/>
          </w:sdtPr>
          <w:sdtEndPr/>
          <w:sdtContent>
            <w:tc>
              <w:tcPr>
                <w:tcW w:w="10435" w:type="dxa"/>
              </w:tcPr>
              <w:p w14:paraId="06FE4392" w14:textId="18AC6C56" w:rsidR="006434F4" w:rsidRPr="009B18C6" w:rsidRDefault="00990B9F" w:rsidP="007B72C2">
                <w:pPr>
                  <w:rPr>
                    <w:szCs w:val="22"/>
                  </w:rPr>
                </w:pPr>
                <w:r w:rsidRPr="009B18C6">
                  <w:rPr>
                    <w:rStyle w:val="PlaceholderText"/>
                    <w:szCs w:val="22"/>
                  </w:rPr>
                  <w:t>Click or tap here to enter text.</w:t>
                </w:r>
              </w:p>
            </w:tc>
          </w:sdtContent>
        </w:sdt>
      </w:tr>
      <w:tr w:rsidR="006434F4" w:rsidRPr="0009618A" w14:paraId="215A7622" w14:textId="77777777" w:rsidTr="00990B9F">
        <w:trPr>
          <w:hidden/>
        </w:trPr>
        <w:tc>
          <w:tcPr>
            <w:tcW w:w="10435" w:type="dxa"/>
            <w:shd w:val="clear" w:color="auto" w:fill="DAE9F7" w:themeFill="text2" w:themeFillTint="1A"/>
          </w:tcPr>
          <w:p w14:paraId="4CA4E2E6" w14:textId="77777777" w:rsidR="006434F4" w:rsidRPr="0009618A" w:rsidRDefault="006434F4" w:rsidP="007B72C2">
            <w:pPr>
              <w:rPr>
                <w:vanish/>
                <w:sz w:val="18"/>
                <w:szCs w:val="18"/>
              </w:rPr>
            </w:pPr>
            <w:r w:rsidRPr="0009618A">
              <w:rPr>
                <w:vanish/>
                <w:sz w:val="18"/>
                <w:szCs w:val="18"/>
              </w:rPr>
              <w:t xml:space="preserve">Guidance: </w:t>
            </w:r>
          </w:p>
          <w:p w14:paraId="6CA16925" w14:textId="77777777" w:rsidR="006434F4" w:rsidRPr="0009618A" w:rsidRDefault="006434F4" w:rsidP="006434F4">
            <w:pPr>
              <w:pStyle w:val="ListParagraph"/>
              <w:numPr>
                <w:ilvl w:val="0"/>
                <w:numId w:val="23"/>
              </w:numPr>
              <w:spacing w:before="60" w:after="60"/>
              <w:rPr>
                <w:vanish/>
                <w:sz w:val="18"/>
                <w:szCs w:val="18"/>
              </w:rPr>
            </w:pPr>
            <w:r w:rsidRPr="0009618A">
              <w:rPr>
                <w:vanish/>
                <w:sz w:val="18"/>
                <w:szCs w:val="18"/>
              </w:rPr>
              <w:t xml:space="preserve">A courier (term used for a person who is carrying the materiel in his or her possession) or escort (term used for a person who is responsible for overseeing the security of material that is shipped as freight and stowed in the carrier) must accompany the consignment unless the commercial carrier possesses a Facility Security Clearance and agrees in the contract to provide a courier or escort who has the necessary personnel security clearance.  </w:t>
            </w:r>
          </w:p>
          <w:p w14:paraId="074B973F" w14:textId="77777777" w:rsidR="006434F4" w:rsidRPr="0009618A" w:rsidRDefault="006434F4" w:rsidP="006434F4">
            <w:pPr>
              <w:pStyle w:val="ListParagraph"/>
              <w:numPr>
                <w:ilvl w:val="0"/>
                <w:numId w:val="23"/>
              </w:numPr>
              <w:spacing w:before="60" w:after="60"/>
              <w:rPr>
                <w:vanish/>
                <w:sz w:val="18"/>
                <w:szCs w:val="18"/>
              </w:rPr>
            </w:pPr>
            <w:r w:rsidRPr="0009618A">
              <w:rPr>
                <w:vanish/>
                <w:sz w:val="18"/>
                <w:szCs w:val="18"/>
              </w:rPr>
              <w:t xml:space="preserve">Couriers and escorts may not be third-party </w:t>
            </w:r>
            <w:proofErr w:type="gramStart"/>
            <w:r w:rsidRPr="0009618A">
              <w:rPr>
                <w:vanish/>
                <w:sz w:val="18"/>
                <w:szCs w:val="18"/>
              </w:rPr>
              <w:t>persons</w:t>
            </w:r>
            <w:proofErr w:type="gramEnd"/>
            <w:r w:rsidRPr="0009618A">
              <w:rPr>
                <w:vanish/>
                <w:sz w:val="18"/>
                <w:szCs w:val="18"/>
              </w:rPr>
              <w:t xml:space="preserve"> (i.e., contract couriers).  They must be </w:t>
            </w:r>
            <w:proofErr w:type="gramStart"/>
            <w:r w:rsidRPr="0009618A">
              <w:rPr>
                <w:vanish/>
                <w:sz w:val="18"/>
                <w:szCs w:val="18"/>
              </w:rPr>
              <w:t>cleared</w:t>
            </w:r>
            <w:proofErr w:type="gramEnd"/>
            <w:r w:rsidRPr="0009618A">
              <w:rPr>
                <w:vanish/>
                <w:sz w:val="18"/>
                <w:szCs w:val="18"/>
              </w:rPr>
              <w:t xml:space="preserve"> at the classification level of the </w:t>
            </w:r>
            <w:proofErr w:type="gramStart"/>
            <w:r w:rsidRPr="0009618A">
              <w:rPr>
                <w:vanish/>
                <w:sz w:val="18"/>
                <w:szCs w:val="18"/>
              </w:rPr>
              <w:t>materiel</w:t>
            </w:r>
            <w:proofErr w:type="gramEnd"/>
            <w:r w:rsidRPr="0009618A">
              <w:rPr>
                <w:vanish/>
                <w:sz w:val="18"/>
                <w:szCs w:val="18"/>
              </w:rPr>
              <w:t xml:space="preserve"> to be shipped and be briefed on their security responsibilities.  Briefings of couriers or escorts will be tailored </w:t>
            </w:r>
            <w:proofErr w:type="gramStart"/>
            <w:r w:rsidRPr="0009618A">
              <w:rPr>
                <w:vanish/>
                <w:sz w:val="18"/>
                <w:szCs w:val="18"/>
              </w:rPr>
              <w:t>to</w:t>
            </w:r>
            <w:proofErr w:type="gramEnd"/>
            <w:r w:rsidRPr="0009618A">
              <w:rPr>
                <w:vanish/>
                <w:sz w:val="18"/>
                <w:szCs w:val="18"/>
              </w:rPr>
              <w:t xml:space="preserve"> the mode of transfer (e.g. commercial air, ships, truck, rail etc.).</w:t>
            </w:r>
          </w:p>
          <w:p w14:paraId="79F60774" w14:textId="77777777" w:rsidR="006434F4" w:rsidRPr="0009618A" w:rsidRDefault="006434F4" w:rsidP="006434F4">
            <w:pPr>
              <w:pStyle w:val="ListParagraph"/>
              <w:numPr>
                <w:ilvl w:val="0"/>
                <w:numId w:val="23"/>
              </w:numPr>
              <w:spacing w:before="60" w:after="60"/>
              <w:rPr>
                <w:vanish/>
                <w:sz w:val="18"/>
                <w:szCs w:val="18"/>
              </w:rPr>
            </w:pPr>
            <w:r w:rsidRPr="0009618A">
              <w:rPr>
                <w:vanish/>
                <w:sz w:val="18"/>
                <w:szCs w:val="18"/>
              </w:rPr>
              <w:t xml:space="preserve">The courier must be </w:t>
            </w:r>
            <w:proofErr w:type="gramStart"/>
            <w:r w:rsidRPr="0009618A">
              <w:rPr>
                <w:vanish/>
                <w:sz w:val="18"/>
                <w:szCs w:val="18"/>
              </w:rPr>
              <w:t>provided</w:t>
            </w:r>
            <w:proofErr w:type="gramEnd"/>
            <w:r w:rsidRPr="0009618A">
              <w:rPr>
                <w:vanish/>
                <w:sz w:val="18"/>
                <w:szCs w:val="18"/>
              </w:rPr>
              <w:t xml:space="preserve"> the identity, by name, of the specific person who is designated as the receiving government’s DGR, as well as </w:t>
            </w:r>
            <w:proofErr w:type="gramStart"/>
            <w:r w:rsidRPr="0009618A">
              <w:rPr>
                <w:vanish/>
                <w:sz w:val="18"/>
                <w:szCs w:val="18"/>
              </w:rPr>
              <w:t>the means by which</w:t>
            </w:r>
            <w:proofErr w:type="gramEnd"/>
            <w:r w:rsidRPr="0009618A">
              <w:rPr>
                <w:vanish/>
                <w:sz w:val="18"/>
                <w:szCs w:val="18"/>
              </w:rPr>
              <w:t xml:space="preserve"> such person will be identified (e.g., a specified type of picture identification card)</w:t>
            </w:r>
          </w:p>
          <w:p w14:paraId="6E88D67D" w14:textId="66FA14E6" w:rsidR="006434F4" w:rsidRPr="0009618A" w:rsidRDefault="006434F4" w:rsidP="006434F4">
            <w:pPr>
              <w:pStyle w:val="ListParagraph"/>
              <w:numPr>
                <w:ilvl w:val="0"/>
                <w:numId w:val="23"/>
              </w:numPr>
              <w:spacing w:before="60" w:after="60"/>
              <w:rPr>
                <w:vanish/>
                <w:sz w:val="18"/>
                <w:szCs w:val="18"/>
              </w:rPr>
            </w:pPr>
            <w:r w:rsidRPr="0009618A">
              <w:rPr>
                <w:vanish/>
                <w:sz w:val="18"/>
                <w:szCs w:val="18"/>
              </w:rPr>
              <w:t xml:space="preserve">Each courier or escort will be issued a "Courier Certificate" and will be </w:t>
            </w:r>
            <w:proofErr w:type="gramStart"/>
            <w:r w:rsidRPr="0009618A">
              <w:rPr>
                <w:vanish/>
                <w:sz w:val="18"/>
                <w:szCs w:val="18"/>
              </w:rPr>
              <w:t>provided</w:t>
            </w:r>
            <w:proofErr w:type="gramEnd"/>
            <w:r w:rsidRPr="0009618A">
              <w:rPr>
                <w:vanish/>
                <w:sz w:val="18"/>
                <w:szCs w:val="18"/>
              </w:rPr>
              <w:t xml:space="preserve"> a list of possible secure storage locations and points of contact and emergency phone numbers (for business and non-business hours).  The Courier Certificate and security responsibility briefings from Multinational Industrial Security Working Group (MISWG) Document No. 1, "Arrangements for the International Hand Carriage of Classified Documents, Equipment and/or Components,” both contained in the International Programs Security Requirements Handbook available on the Defense Security Service website (</w:t>
            </w:r>
            <w:r w:rsidR="00EE4294">
              <w:rPr>
                <w:vanish/>
              </w:rPr>
              <w:fldChar w:fldCharType="begin"/>
            </w:r>
            <w:r w:rsidR="00EE4294">
              <w:rPr>
                <w:vanish/>
              </w:rPr>
              <w:instrText>HYPERLINK</w:instrText>
            </w:r>
            <w:r w:rsidR="00EE4294">
              <w:rPr>
                <w:vanish/>
              </w:rPr>
            </w:r>
            <w:r w:rsidR="00EE4294">
              <w:rPr>
                <w:vanish/>
              </w:rPr>
              <w:fldChar w:fldCharType="separate"/>
            </w:r>
            <w:r w:rsidR="00EE4294" w:rsidRPr="000B7978">
              <w:rPr>
                <w:rStyle w:val="Hyperlink"/>
                <w:vanish/>
                <w:sz w:val="18"/>
                <w:szCs w:val="18"/>
              </w:rPr>
              <w:t>http://www.dss.mil/isp/international/inter_pro_branch.html</w:t>
            </w:r>
            <w:r w:rsidR="00EE4294">
              <w:rPr>
                <w:vanish/>
              </w:rPr>
              <w:fldChar w:fldCharType="end"/>
            </w:r>
            <w:r w:rsidRPr="0009618A">
              <w:rPr>
                <w:vanish/>
                <w:sz w:val="18"/>
                <w:szCs w:val="18"/>
              </w:rPr>
              <w:t>) should be used and included as an enclosure to the Transportation Plan.</w:t>
            </w:r>
          </w:p>
          <w:p w14:paraId="1299623D" w14:textId="77777777" w:rsidR="006434F4" w:rsidRPr="0009618A" w:rsidRDefault="006434F4" w:rsidP="006434F4">
            <w:pPr>
              <w:pStyle w:val="ListParagraph"/>
              <w:numPr>
                <w:ilvl w:val="0"/>
                <w:numId w:val="23"/>
              </w:numPr>
              <w:spacing w:before="60" w:after="60"/>
              <w:rPr>
                <w:vanish/>
                <w:sz w:val="18"/>
                <w:szCs w:val="18"/>
              </w:rPr>
            </w:pPr>
            <w:r w:rsidRPr="0009618A">
              <w:rPr>
                <w:vanish/>
                <w:sz w:val="18"/>
                <w:szCs w:val="18"/>
              </w:rPr>
              <w:t>For recurring shipments, this section will describe the standard requirements for use of the courier or escort and the details for each shipment, including the identity of couriers or escorts, will appear in the “Notice of Classified Consignment”.</w:t>
            </w:r>
          </w:p>
        </w:tc>
      </w:tr>
    </w:tbl>
    <w:p w14:paraId="316F732C" w14:textId="77777777" w:rsidR="00996C9C" w:rsidRDefault="00996C9C" w:rsidP="00996C9C">
      <w:pPr>
        <w:pStyle w:val="Heading2"/>
        <w:numPr>
          <w:ilvl w:val="0"/>
          <w:numId w:val="16"/>
        </w:numPr>
        <w:ind w:left="360"/>
      </w:pPr>
      <w:r w:rsidRPr="00996C9C">
        <w:t>RECIPIENT RESPONSIBILITIES</w:t>
      </w:r>
    </w:p>
    <w:p w14:paraId="247E3164" w14:textId="77777777" w:rsidR="006434F4" w:rsidRPr="006434F4" w:rsidRDefault="006434F4" w:rsidP="007A5DD1">
      <w:pPr>
        <w:keepNext/>
        <w:ind w:left="360"/>
      </w:pPr>
      <w:r w:rsidRPr="006434F4">
        <w:t xml:space="preserve">Describe the specific responsibilities of the recipient government for </w:t>
      </w:r>
      <w:proofErr w:type="gramStart"/>
      <w:r w:rsidRPr="006434F4">
        <w:t>making arrangements</w:t>
      </w:r>
      <w:proofErr w:type="gramEnd"/>
      <w:r w:rsidRPr="006434F4">
        <w:t xml:space="preserve"> with its port security and Customs officials to facilitate entry of the shipment into the recipient country, including the identification of points of contact and alternates at the debarkation location.</w:t>
      </w:r>
    </w:p>
    <w:tbl>
      <w:tblPr>
        <w:tblStyle w:val="TableGrid"/>
        <w:tblW w:w="0" w:type="auto"/>
        <w:tblInd w:w="3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35"/>
      </w:tblGrid>
      <w:tr w:rsidR="006434F4" w:rsidRPr="009B18C6" w14:paraId="78283446" w14:textId="77777777" w:rsidTr="00990B9F">
        <w:trPr>
          <w:trHeight w:val="1440"/>
        </w:trPr>
        <w:sdt>
          <w:sdtPr>
            <w:rPr>
              <w:szCs w:val="22"/>
            </w:rPr>
            <w:id w:val="-1496340087"/>
            <w:placeholder>
              <w:docPart w:val="A51315D461E04A52B40123FD69C5BF5F"/>
            </w:placeholder>
            <w:showingPlcHdr/>
          </w:sdtPr>
          <w:sdtEndPr/>
          <w:sdtContent>
            <w:tc>
              <w:tcPr>
                <w:tcW w:w="10435" w:type="dxa"/>
              </w:tcPr>
              <w:p w14:paraId="70E40F34" w14:textId="1FD38241" w:rsidR="006434F4" w:rsidRPr="009B18C6" w:rsidRDefault="00990B9F" w:rsidP="007B72C2">
                <w:pPr>
                  <w:rPr>
                    <w:szCs w:val="22"/>
                  </w:rPr>
                </w:pPr>
                <w:r w:rsidRPr="009B18C6">
                  <w:rPr>
                    <w:rStyle w:val="PlaceholderText"/>
                    <w:szCs w:val="22"/>
                  </w:rPr>
                  <w:t>Click or tap here to enter text.</w:t>
                </w:r>
              </w:p>
            </w:tc>
          </w:sdtContent>
        </w:sdt>
      </w:tr>
      <w:tr w:rsidR="006434F4" w:rsidRPr="0009618A" w14:paraId="7913B273" w14:textId="77777777" w:rsidTr="00990B9F">
        <w:trPr>
          <w:hidden/>
        </w:trPr>
        <w:tc>
          <w:tcPr>
            <w:tcW w:w="10435" w:type="dxa"/>
            <w:shd w:val="clear" w:color="auto" w:fill="DAE9F7" w:themeFill="text2" w:themeFillTint="1A"/>
          </w:tcPr>
          <w:p w14:paraId="396A6155" w14:textId="77777777" w:rsidR="006434F4" w:rsidRPr="0009618A" w:rsidRDefault="006434F4" w:rsidP="007B72C2">
            <w:pPr>
              <w:rPr>
                <w:vanish/>
                <w:sz w:val="18"/>
                <w:szCs w:val="18"/>
              </w:rPr>
            </w:pPr>
            <w:r w:rsidRPr="0009618A">
              <w:rPr>
                <w:vanish/>
                <w:sz w:val="18"/>
                <w:szCs w:val="18"/>
              </w:rPr>
              <w:t xml:space="preserve">Guidance: </w:t>
            </w:r>
          </w:p>
          <w:p w14:paraId="4124D61E" w14:textId="77777777" w:rsidR="006434F4" w:rsidRPr="0009618A" w:rsidRDefault="006434F4" w:rsidP="006434F4">
            <w:pPr>
              <w:pStyle w:val="ListParagraph"/>
              <w:numPr>
                <w:ilvl w:val="0"/>
                <w:numId w:val="25"/>
              </w:numPr>
              <w:spacing w:before="60" w:after="60"/>
              <w:ind w:left="360"/>
              <w:rPr>
                <w:vanish/>
                <w:sz w:val="18"/>
                <w:szCs w:val="18"/>
              </w:rPr>
            </w:pPr>
            <w:r w:rsidRPr="0009618A">
              <w:rPr>
                <w:vanish/>
                <w:sz w:val="18"/>
                <w:szCs w:val="18"/>
              </w:rPr>
              <w:t>Indicate where the government-to-government transfer will be completed.  If the location is other than the port of debarkation, explain how the consignment will be moved to the specified location and the responsibility and procedures for such movement.</w:t>
            </w:r>
          </w:p>
          <w:p w14:paraId="3D370761" w14:textId="77777777" w:rsidR="006434F4" w:rsidRPr="0009618A" w:rsidRDefault="006434F4" w:rsidP="006434F4">
            <w:pPr>
              <w:pStyle w:val="ListParagraph"/>
              <w:numPr>
                <w:ilvl w:val="0"/>
                <w:numId w:val="25"/>
              </w:numPr>
              <w:spacing w:before="60" w:after="60"/>
              <w:ind w:left="360"/>
              <w:rPr>
                <w:vanish/>
                <w:sz w:val="18"/>
                <w:szCs w:val="18"/>
              </w:rPr>
            </w:pPr>
            <w:r w:rsidRPr="0009618A">
              <w:rPr>
                <w:vanish/>
                <w:sz w:val="18"/>
                <w:szCs w:val="18"/>
              </w:rPr>
              <w:t xml:space="preserve">Describe the responsibility of the recipient’s DGR to </w:t>
            </w:r>
            <w:proofErr w:type="gramStart"/>
            <w:r w:rsidRPr="0009618A">
              <w:rPr>
                <w:vanish/>
                <w:sz w:val="18"/>
                <w:szCs w:val="18"/>
              </w:rPr>
              <w:t>inventory</w:t>
            </w:r>
            <w:proofErr w:type="gramEnd"/>
            <w:r w:rsidRPr="0009618A">
              <w:rPr>
                <w:vanish/>
                <w:sz w:val="18"/>
                <w:szCs w:val="18"/>
              </w:rPr>
              <w:t xml:space="preserve"> the </w:t>
            </w:r>
            <w:proofErr w:type="gramStart"/>
            <w:r w:rsidRPr="0009618A">
              <w:rPr>
                <w:vanish/>
                <w:sz w:val="18"/>
                <w:szCs w:val="18"/>
              </w:rPr>
              <w:t>materiel</w:t>
            </w:r>
            <w:proofErr w:type="gramEnd"/>
            <w:r w:rsidRPr="0009618A">
              <w:rPr>
                <w:vanish/>
                <w:sz w:val="18"/>
                <w:szCs w:val="18"/>
              </w:rPr>
              <w:t xml:space="preserve"> and receipt for the consignment and its contents at the specified location, including specifically how:</w:t>
            </w:r>
          </w:p>
          <w:p w14:paraId="0322DCD9" w14:textId="77777777" w:rsidR="006434F4" w:rsidRPr="0009618A" w:rsidRDefault="006434F4" w:rsidP="006434F4">
            <w:pPr>
              <w:pStyle w:val="ListParagraph"/>
              <w:numPr>
                <w:ilvl w:val="0"/>
                <w:numId w:val="24"/>
              </w:numPr>
              <w:spacing w:before="60" w:after="60"/>
              <w:rPr>
                <w:vanish/>
                <w:sz w:val="18"/>
                <w:szCs w:val="18"/>
              </w:rPr>
            </w:pPr>
            <w:r w:rsidRPr="0009618A">
              <w:rPr>
                <w:vanish/>
                <w:sz w:val="18"/>
                <w:szCs w:val="18"/>
              </w:rPr>
              <w:t>The recipient organization will notify its government security authority and the DGR of the dispatching organization of any deviation in the routes or methods prescribed in the Transportation Plan.</w:t>
            </w:r>
          </w:p>
          <w:p w14:paraId="6B7F24AE" w14:textId="77777777" w:rsidR="006434F4" w:rsidRPr="0009618A" w:rsidRDefault="006434F4" w:rsidP="006434F4">
            <w:pPr>
              <w:pStyle w:val="ListParagraph"/>
              <w:numPr>
                <w:ilvl w:val="0"/>
                <w:numId w:val="24"/>
              </w:numPr>
              <w:spacing w:before="60" w:after="60"/>
              <w:rPr>
                <w:vanish/>
                <w:sz w:val="18"/>
                <w:szCs w:val="18"/>
              </w:rPr>
            </w:pPr>
            <w:r w:rsidRPr="0009618A">
              <w:rPr>
                <w:vanish/>
                <w:sz w:val="18"/>
                <w:szCs w:val="18"/>
              </w:rPr>
              <w:t>The recipient organization will notify its security authority and the DGR of the dispatching organization of any discrepancies in the documentation, damage or tampering with the packaging, or shortages in the consignment.</w:t>
            </w:r>
          </w:p>
          <w:p w14:paraId="07AF1BBB" w14:textId="77777777" w:rsidR="006434F4" w:rsidRPr="0009618A" w:rsidRDefault="006434F4" w:rsidP="006434F4">
            <w:pPr>
              <w:pStyle w:val="ListParagraph"/>
              <w:numPr>
                <w:ilvl w:val="0"/>
                <w:numId w:val="24"/>
              </w:numPr>
              <w:spacing w:before="60" w:after="60"/>
              <w:rPr>
                <w:vanish/>
                <w:sz w:val="18"/>
                <w:szCs w:val="18"/>
              </w:rPr>
            </w:pPr>
            <w:r w:rsidRPr="0009618A">
              <w:rPr>
                <w:vanish/>
                <w:sz w:val="18"/>
                <w:szCs w:val="18"/>
              </w:rPr>
              <w:t xml:space="preserve">The recipient organization or government will advise the DGR of the dispatching organization of any known or suspected compromise of classified </w:t>
            </w:r>
            <w:proofErr w:type="gramStart"/>
            <w:r w:rsidRPr="0009618A">
              <w:rPr>
                <w:vanish/>
                <w:sz w:val="18"/>
                <w:szCs w:val="18"/>
              </w:rPr>
              <w:t>materiel</w:t>
            </w:r>
            <w:proofErr w:type="gramEnd"/>
            <w:r w:rsidRPr="0009618A">
              <w:rPr>
                <w:vanish/>
                <w:sz w:val="18"/>
                <w:szCs w:val="18"/>
              </w:rPr>
              <w:t xml:space="preserve"> or any other exigencies that may have placed the consignment in jeopardy.</w:t>
            </w:r>
          </w:p>
          <w:p w14:paraId="63C78A5B" w14:textId="77777777" w:rsidR="006434F4" w:rsidRPr="0009618A" w:rsidRDefault="006434F4" w:rsidP="006434F4">
            <w:pPr>
              <w:pStyle w:val="ListParagraph"/>
              <w:numPr>
                <w:ilvl w:val="0"/>
                <w:numId w:val="24"/>
              </w:numPr>
              <w:spacing w:before="60" w:after="60"/>
              <w:rPr>
                <w:vanish/>
                <w:sz w:val="18"/>
                <w:szCs w:val="18"/>
              </w:rPr>
            </w:pPr>
            <w:r w:rsidRPr="0009618A">
              <w:rPr>
                <w:vanish/>
                <w:sz w:val="18"/>
                <w:szCs w:val="18"/>
              </w:rPr>
              <w:t>The recipient DGR will sign for the contents of the package and return a copy of the receipt to the dispatching organization.]</w:t>
            </w:r>
          </w:p>
        </w:tc>
      </w:tr>
    </w:tbl>
    <w:p w14:paraId="387F414B" w14:textId="77777777" w:rsidR="00996C9C" w:rsidRDefault="00996C9C" w:rsidP="00996C9C">
      <w:pPr>
        <w:pStyle w:val="Heading2"/>
        <w:numPr>
          <w:ilvl w:val="0"/>
          <w:numId w:val="16"/>
        </w:numPr>
        <w:ind w:left="360"/>
      </w:pPr>
      <w:r w:rsidRPr="00996C9C">
        <w:lastRenderedPageBreak/>
        <w:t>TRANSFER DOCUMENTATION</w:t>
      </w:r>
    </w:p>
    <w:p w14:paraId="378D6570" w14:textId="7446B2B7" w:rsidR="006434F4" w:rsidRPr="006434F4" w:rsidRDefault="006434F4" w:rsidP="007A5DD1">
      <w:pPr>
        <w:keepNext/>
        <w:ind w:left="360"/>
      </w:pPr>
      <w:r w:rsidRPr="006434F4">
        <w:t>Identify the documentation that is related to the shipment.</w:t>
      </w:r>
    </w:p>
    <w:tbl>
      <w:tblPr>
        <w:tblStyle w:val="TableGrid"/>
        <w:tblW w:w="0" w:type="auto"/>
        <w:tblInd w:w="3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35"/>
      </w:tblGrid>
      <w:tr w:rsidR="006434F4" w:rsidRPr="009B18C6" w14:paraId="5F3F3EA6" w14:textId="77777777" w:rsidTr="00990B9F">
        <w:trPr>
          <w:trHeight w:val="1440"/>
        </w:trPr>
        <w:sdt>
          <w:sdtPr>
            <w:rPr>
              <w:szCs w:val="22"/>
            </w:rPr>
            <w:id w:val="-1505810938"/>
            <w:placeholder>
              <w:docPart w:val="AC57BEF1F4E5483D9193DB751028C139"/>
            </w:placeholder>
            <w:showingPlcHdr/>
          </w:sdtPr>
          <w:sdtEndPr/>
          <w:sdtContent>
            <w:tc>
              <w:tcPr>
                <w:tcW w:w="10435" w:type="dxa"/>
              </w:tcPr>
              <w:p w14:paraId="3F87FE9A" w14:textId="0A9DAFE8" w:rsidR="006434F4" w:rsidRPr="009B18C6" w:rsidRDefault="00990B9F" w:rsidP="007B72C2">
                <w:pPr>
                  <w:rPr>
                    <w:szCs w:val="22"/>
                  </w:rPr>
                </w:pPr>
                <w:r w:rsidRPr="009B18C6">
                  <w:rPr>
                    <w:rStyle w:val="PlaceholderText"/>
                    <w:szCs w:val="22"/>
                  </w:rPr>
                  <w:t>Click or tap here to enter text.</w:t>
                </w:r>
              </w:p>
            </w:tc>
          </w:sdtContent>
        </w:sdt>
      </w:tr>
      <w:tr w:rsidR="006434F4" w:rsidRPr="0009618A" w14:paraId="0BC2B3EE" w14:textId="77777777" w:rsidTr="00990B9F">
        <w:trPr>
          <w:hidden/>
        </w:trPr>
        <w:tc>
          <w:tcPr>
            <w:tcW w:w="10435" w:type="dxa"/>
            <w:shd w:val="clear" w:color="auto" w:fill="DAE9F7" w:themeFill="text2" w:themeFillTint="1A"/>
          </w:tcPr>
          <w:p w14:paraId="185344F1" w14:textId="77777777" w:rsidR="006434F4" w:rsidRPr="0009618A" w:rsidRDefault="006434F4" w:rsidP="007B72C2">
            <w:pPr>
              <w:rPr>
                <w:vanish/>
                <w:sz w:val="18"/>
                <w:szCs w:val="18"/>
              </w:rPr>
            </w:pPr>
            <w:r w:rsidRPr="0009618A">
              <w:rPr>
                <w:vanish/>
                <w:sz w:val="18"/>
                <w:szCs w:val="18"/>
              </w:rPr>
              <w:t xml:space="preserve">Guidance: </w:t>
            </w:r>
          </w:p>
          <w:p w14:paraId="4D8894D6" w14:textId="77777777" w:rsidR="006434F4" w:rsidRPr="0009618A" w:rsidRDefault="006434F4" w:rsidP="006434F4">
            <w:pPr>
              <w:pStyle w:val="ListParagraph"/>
              <w:numPr>
                <w:ilvl w:val="0"/>
                <w:numId w:val="26"/>
              </w:numPr>
              <w:spacing w:before="60" w:after="60"/>
              <w:ind w:left="360"/>
              <w:rPr>
                <w:vanish/>
                <w:sz w:val="18"/>
                <w:szCs w:val="18"/>
              </w:rPr>
            </w:pPr>
            <w:r w:rsidRPr="0009618A">
              <w:rPr>
                <w:vanish/>
                <w:sz w:val="18"/>
                <w:szCs w:val="18"/>
              </w:rPr>
              <w:t>Including: packing list, receipts, inventories, letter of offer and acceptance, export license, bill of lading, air waybill, signature and tally record, and declarations that may be required by law or regulation, etc.</w:t>
            </w:r>
          </w:p>
        </w:tc>
      </w:tr>
    </w:tbl>
    <w:p w14:paraId="548EA8E1" w14:textId="77777777" w:rsidR="00996C9C" w:rsidRPr="00996C9C" w:rsidRDefault="00996C9C" w:rsidP="00996C9C">
      <w:pPr>
        <w:pStyle w:val="Heading2"/>
        <w:numPr>
          <w:ilvl w:val="0"/>
          <w:numId w:val="16"/>
        </w:numPr>
        <w:ind w:left="360"/>
      </w:pPr>
      <w:r w:rsidRPr="00996C9C">
        <w:t>RETURN OF MATERIAL</w:t>
      </w:r>
    </w:p>
    <w:p w14:paraId="4FB91F20" w14:textId="4FB1446F" w:rsidR="00996C9C" w:rsidRDefault="006434F4" w:rsidP="007A5DD1">
      <w:pPr>
        <w:keepNext/>
        <w:ind w:left="360"/>
      </w:pPr>
      <w:r w:rsidRPr="006434F4">
        <w:t>This section will identify any requirements for the return of classified material to the manufacturer or government entity in the dispatching country (e.g., for warranty, repair, test, calibration etc.).</w:t>
      </w:r>
    </w:p>
    <w:tbl>
      <w:tblPr>
        <w:tblStyle w:val="TableGrid"/>
        <w:tblW w:w="0" w:type="auto"/>
        <w:tblInd w:w="3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35"/>
      </w:tblGrid>
      <w:tr w:rsidR="006434F4" w:rsidRPr="009B18C6" w14:paraId="5A4AA8DE" w14:textId="77777777" w:rsidTr="00990B9F">
        <w:trPr>
          <w:trHeight w:val="1440"/>
        </w:trPr>
        <w:sdt>
          <w:sdtPr>
            <w:rPr>
              <w:szCs w:val="22"/>
            </w:rPr>
            <w:id w:val="-560324355"/>
            <w:placeholder>
              <w:docPart w:val="FA06C810500E43EAB57A0553DCF19403"/>
            </w:placeholder>
            <w:showingPlcHdr/>
          </w:sdtPr>
          <w:sdtEndPr/>
          <w:sdtContent>
            <w:tc>
              <w:tcPr>
                <w:tcW w:w="10435" w:type="dxa"/>
              </w:tcPr>
              <w:p w14:paraId="7313D120" w14:textId="6AC2A1B6" w:rsidR="006434F4" w:rsidRPr="009B18C6" w:rsidRDefault="00990B9F" w:rsidP="007B72C2">
                <w:pPr>
                  <w:rPr>
                    <w:szCs w:val="22"/>
                  </w:rPr>
                </w:pPr>
                <w:r w:rsidRPr="009B18C6">
                  <w:rPr>
                    <w:rStyle w:val="PlaceholderText"/>
                    <w:szCs w:val="22"/>
                  </w:rPr>
                  <w:t>Click or tap here to enter text.</w:t>
                </w:r>
              </w:p>
            </w:tc>
          </w:sdtContent>
        </w:sdt>
      </w:tr>
      <w:tr w:rsidR="006434F4" w:rsidRPr="0009618A" w14:paraId="4EFDAE53" w14:textId="77777777" w:rsidTr="00990B9F">
        <w:trPr>
          <w:hidden/>
        </w:trPr>
        <w:tc>
          <w:tcPr>
            <w:tcW w:w="10435" w:type="dxa"/>
            <w:shd w:val="clear" w:color="auto" w:fill="DAE9F7" w:themeFill="text2" w:themeFillTint="1A"/>
          </w:tcPr>
          <w:p w14:paraId="7D3D2A61" w14:textId="77777777" w:rsidR="006434F4" w:rsidRPr="0009618A" w:rsidRDefault="006434F4" w:rsidP="007B72C2">
            <w:pPr>
              <w:rPr>
                <w:vanish/>
                <w:sz w:val="18"/>
                <w:szCs w:val="18"/>
              </w:rPr>
            </w:pPr>
            <w:r w:rsidRPr="0009618A">
              <w:rPr>
                <w:vanish/>
                <w:sz w:val="18"/>
                <w:szCs w:val="18"/>
              </w:rPr>
              <w:t xml:space="preserve">Guidance: </w:t>
            </w:r>
          </w:p>
          <w:p w14:paraId="2E8FD45C" w14:textId="77777777" w:rsidR="006434F4" w:rsidRPr="0009618A" w:rsidRDefault="006434F4" w:rsidP="006434F4">
            <w:pPr>
              <w:pStyle w:val="ListParagraph"/>
              <w:numPr>
                <w:ilvl w:val="0"/>
                <w:numId w:val="26"/>
              </w:numPr>
              <w:spacing w:before="60" w:after="60"/>
              <w:ind w:left="360"/>
              <w:rPr>
                <w:vanish/>
                <w:sz w:val="18"/>
                <w:szCs w:val="18"/>
              </w:rPr>
            </w:pPr>
            <w:r w:rsidRPr="0009618A">
              <w:rPr>
                <w:vanish/>
                <w:sz w:val="18"/>
                <w:szCs w:val="18"/>
              </w:rPr>
              <w:t>The information provided will of necessity be general in nature.  However, the basic requirement for a return Transportation Plan and methods to be used will be documented in the original Transportation Plan.</w:t>
            </w:r>
          </w:p>
          <w:p w14:paraId="5ED2907B" w14:textId="77777777" w:rsidR="006434F4" w:rsidRPr="0009618A" w:rsidRDefault="006434F4" w:rsidP="006434F4">
            <w:pPr>
              <w:pStyle w:val="ListParagraph"/>
              <w:numPr>
                <w:ilvl w:val="0"/>
                <w:numId w:val="26"/>
              </w:numPr>
              <w:spacing w:before="60" w:after="60"/>
              <w:ind w:left="360"/>
              <w:rPr>
                <w:vanish/>
                <w:sz w:val="18"/>
                <w:szCs w:val="18"/>
              </w:rPr>
            </w:pPr>
            <w:r w:rsidRPr="0009618A">
              <w:rPr>
                <w:vanish/>
                <w:sz w:val="18"/>
                <w:szCs w:val="18"/>
              </w:rPr>
              <w:t>The specific information required for an individual return shipment subsequently may be described in a Notice of Classified Consignment.]</w:t>
            </w:r>
          </w:p>
        </w:tc>
      </w:tr>
    </w:tbl>
    <w:p w14:paraId="49212C3B" w14:textId="77777777" w:rsidR="00996C9C" w:rsidRPr="00996C9C" w:rsidRDefault="00996C9C" w:rsidP="00996C9C"/>
    <w:p w14:paraId="29BAC3CE" w14:textId="397D7570" w:rsidR="00B803D4" w:rsidRDefault="00B803D4">
      <w:pPr>
        <w:spacing w:before="0" w:after="160" w:line="278" w:lineRule="auto"/>
        <w:rPr>
          <w:b/>
        </w:rPr>
      </w:pPr>
      <w:r>
        <w:br w:type="page"/>
      </w:r>
    </w:p>
    <w:p w14:paraId="5770D03E" w14:textId="498C2B39" w:rsidR="00D0654E" w:rsidRPr="009C5013" w:rsidRDefault="0027061E" w:rsidP="009D6EFA">
      <w:pPr>
        <w:pStyle w:val="Heading3"/>
      </w:pPr>
      <w:proofErr w:type="gramStart"/>
      <w:r>
        <w:lastRenderedPageBreak/>
        <w:t>Form</w:t>
      </w:r>
      <w:proofErr w:type="gramEnd"/>
      <w:r w:rsidR="00D0654E" w:rsidRPr="009C5013">
        <w:t xml:space="preserve"> Update Log</w:t>
      </w:r>
    </w:p>
    <w:tbl>
      <w:tblPr>
        <w:tblStyle w:val="TableGrid"/>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45"/>
        <w:gridCol w:w="7805"/>
      </w:tblGrid>
      <w:tr w:rsidR="00D0654E" w:rsidRPr="009C5013" w14:paraId="568CE584" w14:textId="77777777" w:rsidTr="0027061E">
        <w:trPr>
          <w:jc w:val="center"/>
        </w:trPr>
        <w:tc>
          <w:tcPr>
            <w:tcW w:w="1545" w:type="dxa"/>
            <w:shd w:val="clear" w:color="auto" w:fill="BFBFBF" w:themeFill="background1" w:themeFillShade="BF"/>
          </w:tcPr>
          <w:p w14:paraId="1DF1B291" w14:textId="77777777" w:rsidR="00D0654E" w:rsidRPr="009C5013" w:rsidRDefault="00D0654E" w:rsidP="00CA7AEB">
            <w:pPr>
              <w:pStyle w:val="TableText"/>
              <w:widowControl w:val="0"/>
              <w:jc w:val="center"/>
              <w:rPr>
                <w:b/>
              </w:rPr>
            </w:pPr>
            <w:r w:rsidRPr="009C5013">
              <w:rPr>
                <w:b/>
              </w:rPr>
              <w:t>Date</w:t>
            </w:r>
          </w:p>
        </w:tc>
        <w:tc>
          <w:tcPr>
            <w:tcW w:w="7805" w:type="dxa"/>
            <w:shd w:val="clear" w:color="auto" w:fill="BFBFBF" w:themeFill="background1" w:themeFillShade="BF"/>
          </w:tcPr>
          <w:p w14:paraId="5C5C288F" w14:textId="77777777" w:rsidR="00D0654E" w:rsidRPr="009C5013" w:rsidRDefault="00D0654E" w:rsidP="00CA7AEB">
            <w:pPr>
              <w:pStyle w:val="TableText"/>
              <w:widowControl w:val="0"/>
              <w:jc w:val="center"/>
              <w:rPr>
                <w:b/>
              </w:rPr>
            </w:pPr>
            <w:r w:rsidRPr="009C5013">
              <w:rPr>
                <w:b/>
              </w:rPr>
              <w:t>What</w:t>
            </w:r>
          </w:p>
        </w:tc>
      </w:tr>
      <w:tr w:rsidR="00D0654E" w:rsidRPr="009C5013" w14:paraId="0133F56D" w14:textId="77777777" w:rsidTr="0027061E">
        <w:trPr>
          <w:jc w:val="center"/>
        </w:trPr>
        <w:tc>
          <w:tcPr>
            <w:tcW w:w="1545" w:type="dxa"/>
          </w:tcPr>
          <w:p w14:paraId="764DE48C" w14:textId="77777777" w:rsidR="00D0654E" w:rsidRPr="009C5013" w:rsidRDefault="00D0654E" w:rsidP="00CA7AEB">
            <w:pPr>
              <w:pStyle w:val="TableText"/>
              <w:widowControl w:val="0"/>
            </w:pPr>
          </w:p>
        </w:tc>
        <w:tc>
          <w:tcPr>
            <w:tcW w:w="7805" w:type="dxa"/>
          </w:tcPr>
          <w:p w14:paraId="2545C8C5" w14:textId="77777777" w:rsidR="00D0654E" w:rsidRPr="009C5013" w:rsidRDefault="00D0654E" w:rsidP="00CA7AEB">
            <w:pPr>
              <w:pStyle w:val="TableText"/>
              <w:widowControl w:val="0"/>
            </w:pPr>
          </w:p>
        </w:tc>
      </w:tr>
      <w:tr w:rsidR="00CC05E0" w:rsidRPr="009C5013" w14:paraId="36FEE514" w14:textId="77777777" w:rsidTr="0027061E">
        <w:trPr>
          <w:jc w:val="center"/>
        </w:trPr>
        <w:tc>
          <w:tcPr>
            <w:tcW w:w="1545" w:type="dxa"/>
          </w:tcPr>
          <w:p w14:paraId="08E28B9A" w14:textId="77777777" w:rsidR="00CC05E0" w:rsidRPr="009C5013" w:rsidRDefault="00CC05E0" w:rsidP="00CA7AEB">
            <w:pPr>
              <w:pStyle w:val="TableText"/>
              <w:widowControl w:val="0"/>
            </w:pPr>
          </w:p>
        </w:tc>
        <w:tc>
          <w:tcPr>
            <w:tcW w:w="7805" w:type="dxa"/>
          </w:tcPr>
          <w:p w14:paraId="76124C1D" w14:textId="77777777" w:rsidR="00CC05E0" w:rsidRPr="009C5013" w:rsidRDefault="00CC05E0" w:rsidP="00CA7AEB">
            <w:pPr>
              <w:pStyle w:val="TableText"/>
              <w:widowControl w:val="0"/>
            </w:pPr>
          </w:p>
        </w:tc>
      </w:tr>
      <w:tr w:rsidR="00CC05E0" w:rsidRPr="009C5013" w14:paraId="276F8654" w14:textId="77777777" w:rsidTr="0027061E">
        <w:trPr>
          <w:jc w:val="center"/>
        </w:trPr>
        <w:tc>
          <w:tcPr>
            <w:tcW w:w="1545" w:type="dxa"/>
          </w:tcPr>
          <w:p w14:paraId="6DF11BD7" w14:textId="0DFFC058" w:rsidR="00CC05E0" w:rsidRPr="009C5013" w:rsidRDefault="0080597B" w:rsidP="00CA7AEB">
            <w:pPr>
              <w:pStyle w:val="TableText"/>
              <w:widowControl w:val="0"/>
            </w:pPr>
            <w:r>
              <w:t>2026-10-29</w:t>
            </w:r>
          </w:p>
        </w:tc>
        <w:tc>
          <w:tcPr>
            <w:tcW w:w="7805" w:type="dxa"/>
          </w:tcPr>
          <w:p w14:paraId="55C5FC5E" w14:textId="4BE8BE65" w:rsidR="00CC05E0" w:rsidRPr="009C5013" w:rsidRDefault="0080597B" w:rsidP="00CA7AEB">
            <w:pPr>
              <w:pStyle w:val="TableText"/>
              <w:widowControl w:val="0"/>
            </w:pPr>
            <w:proofErr w:type="gramStart"/>
            <w:r>
              <w:t>Form</w:t>
            </w:r>
            <w:proofErr w:type="gramEnd"/>
            <w:r>
              <w:t xml:space="preserve"> Published online.</w:t>
            </w:r>
          </w:p>
        </w:tc>
      </w:tr>
      <w:tr w:rsidR="00CC05E0" w:rsidRPr="009C5013" w14:paraId="60596ECA" w14:textId="77777777" w:rsidTr="0080597B">
        <w:trPr>
          <w:jc w:val="center"/>
        </w:trPr>
        <w:tc>
          <w:tcPr>
            <w:tcW w:w="1545" w:type="dxa"/>
            <w:shd w:val="clear" w:color="auto" w:fill="B3E5A1" w:themeFill="accent6" w:themeFillTint="66"/>
          </w:tcPr>
          <w:p w14:paraId="0546E5E8" w14:textId="7AC6588D" w:rsidR="00CC05E0" w:rsidRPr="009C5013" w:rsidRDefault="00CC05E0" w:rsidP="00CA7AEB">
            <w:pPr>
              <w:pStyle w:val="TableText"/>
              <w:widowControl w:val="0"/>
            </w:pPr>
            <w:r>
              <w:t>2026-10-29</w:t>
            </w:r>
          </w:p>
        </w:tc>
        <w:tc>
          <w:tcPr>
            <w:tcW w:w="7805" w:type="dxa"/>
            <w:shd w:val="clear" w:color="auto" w:fill="B3E5A1" w:themeFill="accent6" w:themeFillTint="66"/>
          </w:tcPr>
          <w:p w14:paraId="0BEEB9C5" w14:textId="6C320852" w:rsidR="00CC05E0" w:rsidRPr="009C5013" w:rsidRDefault="0080597B" w:rsidP="00CA7AEB">
            <w:pPr>
              <w:pStyle w:val="TableText"/>
              <w:widowControl w:val="0"/>
            </w:pPr>
            <w:r w:rsidRPr="0080597B">
              <w:t>DoD/</w:t>
            </w:r>
            <w:proofErr w:type="spellStart"/>
            <w:r w:rsidRPr="0080597B">
              <w:t>DoW</w:t>
            </w:r>
            <w:proofErr w:type="spellEnd"/>
            <w:r w:rsidRPr="0080597B">
              <w:t xml:space="preserve"> SCO/MILGP updates accepted</w:t>
            </w:r>
          </w:p>
        </w:tc>
      </w:tr>
      <w:tr w:rsidR="00D0654E" w:rsidRPr="009C5013" w14:paraId="65277B6E" w14:textId="77777777" w:rsidTr="0027061E">
        <w:trPr>
          <w:jc w:val="center"/>
        </w:trPr>
        <w:tc>
          <w:tcPr>
            <w:tcW w:w="1545" w:type="dxa"/>
          </w:tcPr>
          <w:p w14:paraId="415B117E" w14:textId="178AEA9D" w:rsidR="00D0654E" w:rsidRPr="009C5013" w:rsidRDefault="0027061E" w:rsidP="00CA7AEB">
            <w:pPr>
              <w:pStyle w:val="TableText"/>
              <w:widowControl w:val="0"/>
            </w:pPr>
            <w:r>
              <w:t>2025-06-02</w:t>
            </w:r>
          </w:p>
        </w:tc>
        <w:tc>
          <w:tcPr>
            <w:tcW w:w="7805" w:type="dxa"/>
          </w:tcPr>
          <w:p w14:paraId="5DBADFC5" w14:textId="5B6DD4DD" w:rsidR="00D0654E" w:rsidRPr="009C5013" w:rsidRDefault="0027061E" w:rsidP="00CA7AEB">
            <w:pPr>
              <w:pStyle w:val="TableText"/>
              <w:widowControl w:val="0"/>
            </w:pPr>
            <w:r>
              <w:t>Initial form development. - v2025a</w:t>
            </w:r>
          </w:p>
        </w:tc>
      </w:tr>
      <w:tr w:rsidR="00D0654E" w:rsidRPr="009C5013" w14:paraId="5E1C0B5B" w14:textId="77777777" w:rsidTr="0027061E">
        <w:trPr>
          <w:jc w:val="center"/>
        </w:trPr>
        <w:tc>
          <w:tcPr>
            <w:tcW w:w="1545" w:type="dxa"/>
          </w:tcPr>
          <w:p w14:paraId="36B71642" w14:textId="0334FF01" w:rsidR="00D0654E" w:rsidRPr="009C5013" w:rsidRDefault="0027061E" w:rsidP="00CA7AEB">
            <w:pPr>
              <w:pStyle w:val="TableText"/>
              <w:widowControl w:val="0"/>
            </w:pPr>
            <w:r>
              <w:t>2025-06-02</w:t>
            </w:r>
          </w:p>
        </w:tc>
        <w:tc>
          <w:tcPr>
            <w:tcW w:w="7805" w:type="dxa"/>
          </w:tcPr>
          <w:p w14:paraId="28DDC003" w14:textId="66B4294C" w:rsidR="00D0654E" w:rsidRPr="009C5013" w:rsidRDefault="00F25F84" w:rsidP="00CA7AEB">
            <w:pPr>
              <w:pStyle w:val="TableText"/>
              <w:widowControl w:val="0"/>
            </w:pPr>
            <w:r w:rsidRPr="00F25F84">
              <w:t>Web sync/scrape.</w:t>
            </w:r>
          </w:p>
        </w:tc>
      </w:tr>
    </w:tbl>
    <w:p w14:paraId="5970AC2C" w14:textId="77777777" w:rsidR="00FC7C4A" w:rsidRDefault="00FC7C4A" w:rsidP="004762F2">
      <w:pPr>
        <w:widowControl w:val="0"/>
        <w:ind w:left="144"/>
      </w:pPr>
    </w:p>
    <w:sectPr w:rsidR="00FC7C4A" w:rsidSect="00990B9F">
      <w:headerReference w:type="default" r:id="rId12"/>
      <w:footerReference w:type="default" r:id="rId13"/>
      <w:pgSz w:w="12240" w:h="15840"/>
      <w:pgMar w:top="1260" w:right="720" w:bottom="13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E4D7D" w14:textId="77777777" w:rsidR="00E71A9F" w:rsidRDefault="00E71A9F" w:rsidP="00FC7C4A">
      <w:r>
        <w:separator/>
      </w:r>
    </w:p>
  </w:endnote>
  <w:endnote w:type="continuationSeparator" w:id="0">
    <w:p w14:paraId="5336DE05" w14:textId="77777777" w:rsidR="00E71A9F" w:rsidRDefault="00E71A9F" w:rsidP="00FC7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9D977" w14:textId="753D00EF" w:rsidR="00FC7C4A" w:rsidRPr="00FC7C4A" w:rsidRDefault="00990B9F" w:rsidP="0043341A">
    <w:pPr>
      <w:pStyle w:val="FooterText"/>
    </w:pPr>
    <w:r>
      <w:t>DSCA C7.F1.</w:t>
    </w:r>
    <w:r w:rsidR="00CC05E0">
      <w:t xml:space="preserve"> </w:t>
    </w:r>
    <w:proofErr w:type="gramStart"/>
    <w:r w:rsidR="008675FD">
      <w:t>Form</w:t>
    </w:r>
    <w:proofErr w:type="gramEnd"/>
    <w:r w:rsidR="008675FD">
      <w:t xml:space="preserve"> </w:t>
    </w:r>
    <w:r w:rsidR="00CC05E0">
      <w:t>v1.</w:t>
    </w:r>
    <w:r w:rsidR="00DF71E8">
      <w:t>1</w:t>
    </w:r>
    <w:r>
      <w:tab/>
    </w:r>
    <w:r>
      <w:tab/>
    </w:r>
    <w:r>
      <w:tab/>
    </w:r>
    <w:r w:rsidR="00FC7C4A" w:rsidRPr="00FC7C4A">
      <w:t xml:space="preserve">Page | </w:t>
    </w:r>
    <w:r w:rsidR="00FC7C4A" w:rsidRPr="00FC7C4A">
      <w:fldChar w:fldCharType="begin"/>
    </w:r>
    <w:r w:rsidR="00FC7C4A" w:rsidRPr="00FC7C4A">
      <w:instrText xml:space="preserve"> PAGE   \* MERGEFORMAT </w:instrText>
    </w:r>
    <w:r w:rsidR="00FC7C4A" w:rsidRPr="00FC7C4A">
      <w:fldChar w:fldCharType="separate"/>
    </w:r>
    <w:r w:rsidR="00FC7C4A" w:rsidRPr="00FC7C4A">
      <w:rPr>
        <w:noProof/>
      </w:rPr>
      <w:t>1</w:t>
    </w:r>
    <w:r w:rsidR="00FC7C4A" w:rsidRPr="00FC7C4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832D4" w14:textId="77777777" w:rsidR="00E71A9F" w:rsidRDefault="00E71A9F" w:rsidP="00FC7C4A">
      <w:r>
        <w:separator/>
      </w:r>
    </w:p>
  </w:footnote>
  <w:footnote w:type="continuationSeparator" w:id="0">
    <w:p w14:paraId="6F80601C" w14:textId="77777777" w:rsidR="00E71A9F" w:rsidRDefault="00E71A9F" w:rsidP="00FC7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691A" w14:textId="2B766F9D" w:rsidR="00B803D4" w:rsidRPr="00FC7C4A" w:rsidRDefault="00FC7C4A" w:rsidP="0043341A">
    <w:pPr>
      <w:pStyle w:val="HeaderText"/>
    </w:pPr>
    <w:r w:rsidRPr="00FC7C4A">
      <w:t xml:space="preserve">DSCA </w:t>
    </w:r>
    <w:r w:rsidRPr="0043341A">
      <w:t>5105</w:t>
    </w:r>
    <w:r w:rsidRPr="00FC7C4A">
      <w:t>.38-M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2DEF"/>
    <w:multiLevelType w:val="multilevel"/>
    <w:tmpl w:val="22209CBA"/>
    <w:lvl w:ilvl="0">
      <w:start w:val="1"/>
      <w:numFmt w:val="decimal"/>
      <w:suff w:val="space"/>
      <w:lvlText w:val="C%1 - "/>
      <w:lvlJc w:val="left"/>
      <w:pPr>
        <w:ind w:left="0" w:firstLine="0"/>
      </w:pPr>
      <w:rPr>
        <w:rFonts w:ascii="Aptos" w:hAnsi="Aptos" w:hint="default"/>
        <w:b/>
        <w:i w:val="0"/>
        <w:caps w:val="0"/>
        <w:strike w:val="0"/>
        <w:dstrike w:val="0"/>
        <w:vanish w:val="0"/>
        <w:color w:val="0A2F41" w:themeColor="accent1" w:themeShade="80"/>
        <w:sz w:val="28"/>
        <w:vertAlign w:val="baseline"/>
      </w:rPr>
    </w:lvl>
    <w:lvl w:ilvl="1">
      <w:start w:val="1"/>
      <w:numFmt w:val="decimal"/>
      <w:suff w:val="space"/>
      <w:lvlText w:val="C%1.%2."/>
      <w:lvlJc w:val="left"/>
      <w:pPr>
        <w:ind w:left="0" w:firstLine="0"/>
      </w:pPr>
      <w:rPr>
        <w:rFonts w:ascii="Aptos" w:hAnsi="Aptos" w:hint="default"/>
        <w:b/>
        <w:bCs w:val="0"/>
        <w:i w:val="0"/>
        <w:caps w:val="0"/>
        <w:strike w:val="0"/>
        <w:dstrike w:val="0"/>
        <w:vanish w:val="0"/>
        <w:color w:val="0A2F41" w:themeColor="accent1" w:themeShade="80"/>
        <w:sz w:val="22"/>
        <w:u w:val="none"/>
        <w:vertAlign w:val="baseline"/>
      </w:rPr>
    </w:lvl>
    <w:lvl w:ilvl="2">
      <w:start w:val="1"/>
      <w:numFmt w:val="decimal"/>
      <w:pStyle w:val="SAMMSection"/>
      <w:suff w:val="space"/>
      <w:lvlText w:val="C%1.%2.%3."/>
      <w:lvlJc w:val="left"/>
      <w:pPr>
        <w:ind w:left="0" w:firstLine="144"/>
      </w:pPr>
      <w:rPr>
        <w:rFonts w:ascii="Aptos" w:hAnsi="Aptos" w:hint="default"/>
        <w:caps w:val="0"/>
        <w:strike w:val="0"/>
        <w:dstrike w:val="0"/>
        <w:vanish w:val="0"/>
        <w:color w:val="0A2F41" w:themeColor="accent1" w:themeShade="80"/>
        <w:sz w:val="22"/>
        <w:u w:val="none"/>
        <w:vertAlign w:val="baseline"/>
      </w:rPr>
    </w:lvl>
    <w:lvl w:ilvl="3">
      <w:start w:val="1"/>
      <w:numFmt w:val="decimal"/>
      <w:suff w:val="space"/>
      <w:lvlText w:val="C%1.%2.%3.%4."/>
      <w:lvlJc w:val="left"/>
      <w:pPr>
        <w:ind w:left="0" w:firstLine="288"/>
      </w:pPr>
      <w:rPr>
        <w:rFonts w:ascii="Aptos" w:hAnsi="Aptos" w:hint="default"/>
        <w:b w:val="0"/>
        <w:i w:val="0"/>
        <w:caps w:val="0"/>
        <w:strike w:val="0"/>
        <w:dstrike w:val="0"/>
        <w:vanish w:val="0"/>
        <w:color w:val="0A2F41" w:themeColor="accent1" w:themeShade="80"/>
        <w:sz w:val="22"/>
        <w:u w:val="none"/>
        <w:vertAlign w:val="baseline"/>
      </w:rPr>
    </w:lvl>
    <w:lvl w:ilvl="4">
      <w:start w:val="1"/>
      <w:numFmt w:val="decimal"/>
      <w:suff w:val="space"/>
      <w:lvlText w:val="C%1.%2.%3.%4.%5."/>
      <w:lvlJc w:val="left"/>
      <w:pPr>
        <w:ind w:left="0" w:firstLine="432"/>
      </w:pPr>
      <w:rPr>
        <w:rFonts w:ascii="Aptos" w:hAnsi="Aptos" w:hint="default"/>
        <w:b w:val="0"/>
        <w:i w:val="0"/>
        <w:caps w:val="0"/>
        <w:strike w:val="0"/>
        <w:dstrike w:val="0"/>
        <w:vanish w:val="0"/>
        <w:color w:val="0A2F41" w:themeColor="accent1" w:themeShade="80"/>
        <w:sz w:val="22"/>
        <w:u w:val="none"/>
        <w:vertAlign w:val="baseline"/>
      </w:rPr>
    </w:lvl>
    <w:lvl w:ilvl="5">
      <w:start w:val="1"/>
      <w:numFmt w:val="decimal"/>
      <w:suff w:val="space"/>
      <w:lvlText w:val="C%1.%2.%3.%4.%5.%6."/>
      <w:lvlJc w:val="left"/>
      <w:pPr>
        <w:ind w:left="0" w:firstLine="576"/>
      </w:pPr>
      <w:rPr>
        <w:rFonts w:ascii="Aptos" w:hAnsi="Aptos" w:hint="default"/>
        <w:b w:val="0"/>
        <w:i w:val="0"/>
        <w:caps w:val="0"/>
        <w:strike w:val="0"/>
        <w:dstrike w:val="0"/>
        <w:vanish w:val="0"/>
        <w:color w:val="0A2F41" w:themeColor="accent1" w:themeShade="80"/>
        <w:sz w:val="22"/>
        <w:u w:val="none"/>
        <w:vertAlign w:val="baseline"/>
      </w:rPr>
    </w:lvl>
    <w:lvl w:ilvl="6">
      <w:start w:val="1"/>
      <w:numFmt w:val="decimal"/>
      <w:suff w:val="space"/>
      <w:lvlText w:val="C%1.%2.%3.%4.%5.%6.%7."/>
      <w:lvlJc w:val="left"/>
      <w:pPr>
        <w:ind w:left="0" w:firstLine="720"/>
      </w:pPr>
      <w:rPr>
        <w:rFonts w:ascii="Aptos" w:hAnsi="Aptos" w:hint="default"/>
        <w:b w:val="0"/>
        <w:i w:val="0"/>
        <w:caps w:val="0"/>
        <w:strike w:val="0"/>
        <w:dstrike w:val="0"/>
        <w:vanish w:val="0"/>
        <w:color w:val="0A2F41" w:themeColor="accent1" w:themeShade="80"/>
        <w:sz w:val="22"/>
        <w:u w:val="none"/>
        <w:vertAlign w:val="baseline"/>
      </w:rPr>
    </w:lvl>
    <w:lvl w:ilvl="7">
      <w:start w:val="1"/>
      <w:numFmt w:val="decimal"/>
      <w:suff w:val="space"/>
      <w:lvlText w:val="C%1.%2.%3.%4.%5.%6.%7.%8."/>
      <w:lvlJc w:val="left"/>
      <w:pPr>
        <w:ind w:left="0" w:firstLine="864"/>
      </w:pPr>
      <w:rPr>
        <w:rFonts w:ascii="Aptos" w:hAnsi="Aptos" w:hint="default"/>
        <w:b w:val="0"/>
        <w:i w:val="0"/>
        <w:caps w:val="0"/>
        <w:strike w:val="0"/>
        <w:dstrike w:val="0"/>
        <w:vanish w:val="0"/>
        <w:color w:val="0A2F41" w:themeColor="accent1" w:themeShade="80"/>
        <w:sz w:val="22"/>
        <w:u w:val="none"/>
        <w:vertAlign w:val="baseline"/>
      </w:rPr>
    </w:lvl>
    <w:lvl w:ilvl="8">
      <w:start w:val="1"/>
      <w:numFmt w:val="decimal"/>
      <w:suff w:val="space"/>
      <w:lvlText w:val="C%1.%2.%3.%4.%5.%6.%7.%8.%9."/>
      <w:lvlJc w:val="left"/>
      <w:pPr>
        <w:ind w:left="0" w:firstLine="1008"/>
      </w:pPr>
      <w:rPr>
        <w:rFonts w:ascii="Aptos" w:hAnsi="Aptos" w:hint="default"/>
        <w:b w:val="0"/>
        <w:i w:val="0"/>
        <w:caps w:val="0"/>
        <w:strike w:val="0"/>
        <w:dstrike w:val="0"/>
        <w:vanish w:val="0"/>
        <w:color w:val="0A2F41" w:themeColor="accent1" w:themeShade="80"/>
        <w:sz w:val="22"/>
        <w:u w:val="none"/>
        <w:vertAlign w:val="baseline"/>
      </w:rPr>
    </w:lvl>
  </w:abstractNum>
  <w:abstractNum w:abstractNumId="1" w15:restartNumberingAfterBreak="0">
    <w:nsid w:val="13C11A17"/>
    <w:multiLevelType w:val="hybridMultilevel"/>
    <w:tmpl w:val="25A8E1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91091"/>
    <w:multiLevelType w:val="hybridMultilevel"/>
    <w:tmpl w:val="6CB28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749D8"/>
    <w:multiLevelType w:val="hybridMultilevel"/>
    <w:tmpl w:val="74AEC3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019A7"/>
    <w:multiLevelType w:val="hybridMultilevel"/>
    <w:tmpl w:val="9B10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9263A"/>
    <w:multiLevelType w:val="hybridMultilevel"/>
    <w:tmpl w:val="80E2D9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2A0F6C"/>
    <w:multiLevelType w:val="hybridMultilevel"/>
    <w:tmpl w:val="AA40D3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0C0136"/>
    <w:multiLevelType w:val="hybridMultilevel"/>
    <w:tmpl w:val="5F328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735DA0"/>
    <w:multiLevelType w:val="hybridMultilevel"/>
    <w:tmpl w:val="2A705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325440"/>
    <w:multiLevelType w:val="hybridMultilevel"/>
    <w:tmpl w:val="E97E0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455436"/>
    <w:multiLevelType w:val="hybridMultilevel"/>
    <w:tmpl w:val="30EC4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568FF"/>
    <w:multiLevelType w:val="hybridMultilevel"/>
    <w:tmpl w:val="7C16D022"/>
    <w:lvl w:ilvl="0" w:tplc="04090013">
      <w:start w:val="1"/>
      <w:numFmt w:val="upperRoman"/>
      <w:lvlText w:val="%1."/>
      <w:lvlJc w:val="right"/>
      <w:pPr>
        <w:ind w:left="36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4BD6607"/>
    <w:multiLevelType w:val="hybridMultilevel"/>
    <w:tmpl w:val="52AE49B2"/>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B7E27"/>
    <w:multiLevelType w:val="hybridMultilevel"/>
    <w:tmpl w:val="010C8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8737E0"/>
    <w:multiLevelType w:val="multilevel"/>
    <w:tmpl w:val="AC04B00C"/>
    <w:lvl w:ilvl="0">
      <w:start w:val="1"/>
      <w:numFmt w:val="decimal"/>
      <w:suff w:val="space"/>
      <w:lvlText w:val="Chapter %1."/>
      <w:lvlJc w:val="left"/>
      <w:pPr>
        <w:ind w:left="0" w:firstLine="0"/>
      </w:pPr>
      <w:rPr>
        <w:rFonts w:ascii="Aptos" w:hAnsi="Aptos" w:hint="default"/>
        <w:b/>
        <w:i w:val="0"/>
        <w:caps w:val="0"/>
        <w:strike w:val="0"/>
        <w:dstrike w:val="0"/>
        <w:vanish w:val="0"/>
        <w:color w:val="0A2F41" w:themeColor="accent1" w:themeShade="80"/>
        <w:sz w:val="28"/>
        <w:vertAlign w:val="baseline"/>
      </w:rPr>
    </w:lvl>
    <w:lvl w:ilvl="1">
      <w:start w:val="1"/>
      <w:numFmt w:val="decimal"/>
      <w:suff w:val="space"/>
      <w:lvlText w:val="C%1.%2."/>
      <w:lvlJc w:val="left"/>
      <w:pPr>
        <w:ind w:left="0" w:firstLine="0"/>
      </w:pPr>
      <w:rPr>
        <w:rFonts w:ascii="Aptos" w:hAnsi="Aptos" w:hint="default"/>
        <w:b/>
        <w:bCs w:val="0"/>
        <w:i w:val="0"/>
        <w:caps w:val="0"/>
        <w:strike w:val="0"/>
        <w:dstrike w:val="0"/>
        <w:vanish w:val="0"/>
        <w:color w:val="0A2F41" w:themeColor="accent1" w:themeShade="80"/>
        <w:sz w:val="22"/>
        <w:u w:val="none"/>
        <w:vertAlign w:val="baseline"/>
      </w:rPr>
    </w:lvl>
    <w:lvl w:ilvl="2">
      <w:start w:val="1"/>
      <w:numFmt w:val="decimal"/>
      <w:suff w:val="space"/>
      <w:lvlText w:val="C%1.%2.%3."/>
      <w:lvlJc w:val="left"/>
      <w:pPr>
        <w:ind w:left="0" w:firstLine="144"/>
      </w:pPr>
      <w:rPr>
        <w:rFonts w:ascii="Aptos" w:hAnsi="Aptos" w:hint="default"/>
        <w:caps w:val="0"/>
        <w:strike w:val="0"/>
        <w:dstrike w:val="0"/>
        <w:vanish w:val="0"/>
        <w:color w:val="0A2F41" w:themeColor="accent1" w:themeShade="80"/>
        <w:sz w:val="22"/>
        <w:u w:val="none"/>
        <w:vertAlign w:val="baseline"/>
      </w:rPr>
    </w:lvl>
    <w:lvl w:ilvl="3">
      <w:start w:val="1"/>
      <w:numFmt w:val="decimal"/>
      <w:suff w:val="space"/>
      <w:lvlText w:val="C%1.%2.%3.%4."/>
      <w:lvlJc w:val="left"/>
      <w:pPr>
        <w:ind w:left="0" w:firstLine="288"/>
      </w:pPr>
      <w:rPr>
        <w:rFonts w:ascii="Aptos" w:hAnsi="Aptos" w:hint="default"/>
        <w:b w:val="0"/>
        <w:i w:val="0"/>
        <w:caps w:val="0"/>
        <w:strike w:val="0"/>
        <w:dstrike w:val="0"/>
        <w:vanish w:val="0"/>
        <w:color w:val="0A2F41" w:themeColor="accent1" w:themeShade="80"/>
        <w:sz w:val="22"/>
        <w:u w:val="none"/>
        <w:vertAlign w:val="baseline"/>
      </w:rPr>
    </w:lvl>
    <w:lvl w:ilvl="4">
      <w:start w:val="1"/>
      <w:numFmt w:val="decimal"/>
      <w:suff w:val="space"/>
      <w:lvlText w:val="C%1.%2.%3.%4.%5."/>
      <w:lvlJc w:val="left"/>
      <w:pPr>
        <w:ind w:left="0" w:firstLine="432"/>
      </w:pPr>
      <w:rPr>
        <w:rFonts w:ascii="Aptos" w:hAnsi="Aptos" w:hint="default"/>
        <w:b w:val="0"/>
        <w:i w:val="0"/>
        <w:caps w:val="0"/>
        <w:strike w:val="0"/>
        <w:dstrike w:val="0"/>
        <w:vanish w:val="0"/>
        <w:color w:val="0A2F41" w:themeColor="accent1" w:themeShade="80"/>
        <w:sz w:val="22"/>
        <w:u w:val="none"/>
        <w:vertAlign w:val="baseline"/>
      </w:rPr>
    </w:lvl>
    <w:lvl w:ilvl="5">
      <w:start w:val="1"/>
      <w:numFmt w:val="decimal"/>
      <w:suff w:val="space"/>
      <w:lvlText w:val="C%1.%2.%3.%4.%5.%6."/>
      <w:lvlJc w:val="left"/>
      <w:pPr>
        <w:ind w:left="0" w:firstLine="576"/>
      </w:pPr>
      <w:rPr>
        <w:rFonts w:ascii="Aptos" w:hAnsi="Aptos" w:hint="default"/>
        <w:b w:val="0"/>
        <w:i w:val="0"/>
        <w:caps w:val="0"/>
        <w:strike w:val="0"/>
        <w:dstrike w:val="0"/>
        <w:vanish w:val="0"/>
        <w:color w:val="0A2F41" w:themeColor="accent1" w:themeShade="80"/>
        <w:sz w:val="22"/>
        <w:u w:val="none"/>
        <w:vertAlign w:val="baseline"/>
      </w:rPr>
    </w:lvl>
    <w:lvl w:ilvl="6">
      <w:start w:val="1"/>
      <w:numFmt w:val="decimal"/>
      <w:suff w:val="space"/>
      <w:lvlText w:val="C%1.%2.%3.%4.%5.%6.%7."/>
      <w:lvlJc w:val="left"/>
      <w:pPr>
        <w:ind w:left="0" w:firstLine="720"/>
      </w:pPr>
      <w:rPr>
        <w:rFonts w:ascii="Aptos" w:hAnsi="Aptos" w:hint="default"/>
        <w:b w:val="0"/>
        <w:i w:val="0"/>
        <w:caps w:val="0"/>
        <w:strike w:val="0"/>
        <w:dstrike w:val="0"/>
        <w:vanish w:val="0"/>
        <w:color w:val="0A2F41" w:themeColor="accent1" w:themeShade="80"/>
        <w:sz w:val="22"/>
        <w:u w:val="none"/>
        <w:vertAlign w:val="baseline"/>
      </w:rPr>
    </w:lvl>
    <w:lvl w:ilvl="7">
      <w:start w:val="1"/>
      <w:numFmt w:val="decimal"/>
      <w:suff w:val="space"/>
      <w:lvlText w:val="C%1.%2.%3.%4.%5.%6.%7.%8."/>
      <w:lvlJc w:val="left"/>
      <w:pPr>
        <w:ind w:left="0" w:firstLine="864"/>
      </w:pPr>
      <w:rPr>
        <w:rFonts w:ascii="Aptos" w:hAnsi="Aptos" w:hint="default"/>
        <w:b w:val="0"/>
        <w:i w:val="0"/>
        <w:caps w:val="0"/>
        <w:strike w:val="0"/>
        <w:dstrike w:val="0"/>
        <w:vanish w:val="0"/>
        <w:color w:val="0A2F41" w:themeColor="accent1" w:themeShade="80"/>
        <w:sz w:val="22"/>
        <w:u w:val="none"/>
        <w:vertAlign w:val="baseline"/>
      </w:rPr>
    </w:lvl>
    <w:lvl w:ilvl="8">
      <w:start w:val="1"/>
      <w:numFmt w:val="decimal"/>
      <w:suff w:val="space"/>
      <w:lvlText w:val="C%1.%2.%3.%4.%5.%6.%7.%8.%9."/>
      <w:lvlJc w:val="left"/>
      <w:pPr>
        <w:ind w:left="0" w:firstLine="1008"/>
      </w:pPr>
      <w:rPr>
        <w:rFonts w:ascii="Aptos" w:hAnsi="Aptos" w:hint="default"/>
        <w:b w:val="0"/>
        <w:i w:val="0"/>
        <w:caps w:val="0"/>
        <w:strike w:val="0"/>
        <w:dstrike w:val="0"/>
        <w:vanish w:val="0"/>
        <w:color w:val="0A2F41" w:themeColor="accent1" w:themeShade="80"/>
        <w:sz w:val="22"/>
        <w:u w:val="none"/>
        <w:vertAlign w:val="baseline"/>
      </w:rPr>
    </w:lvl>
  </w:abstractNum>
  <w:abstractNum w:abstractNumId="15" w15:restartNumberingAfterBreak="0">
    <w:nsid w:val="3EAC1A73"/>
    <w:multiLevelType w:val="hybridMultilevel"/>
    <w:tmpl w:val="A95C9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E73453"/>
    <w:multiLevelType w:val="multilevel"/>
    <w:tmpl w:val="EADEDD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5D93944"/>
    <w:multiLevelType w:val="hybridMultilevel"/>
    <w:tmpl w:val="431AC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B923D9"/>
    <w:multiLevelType w:val="multilevel"/>
    <w:tmpl w:val="D2C80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5113B2"/>
    <w:multiLevelType w:val="hybridMultilevel"/>
    <w:tmpl w:val="A49ED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1141DA"/>
    <w:multiLevelType w:val="hybridMultilevel"/>
    <w:tmpl w:val="3D8C85E2"/>
    <w:lvl w:ilvl="0" w:tplc="C03405A8">
      <w:start w:val="1"/>
      <w:numFmt w:val="lowerLetter"/>
      <w:lvlText w:val="%1."/>
      <w:lvlJc w:val="left"/>
      <w:pPr>
        <w:ind w:left="720" w:hanging="360"/>
      </w:pPr>
      <w:rPr>
        <w:color w:val="auto"/>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6276ED"/>
    <w:multiLevelType w:val="hybridMultilevel"/>
    <w:tmpl w:val="6E38C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C319B5"/>
    <w:multiLevelType w:val="hybridMultilevel"/>
    <w:tmpl w:val="231A251A"/>
    <w:lvl w:ilvl="0" w:tplc="4DF2CA2A">
      <w:start w:val="202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CF4E47"/>
    <w:multiLevelType w:val="hybridMultilevel"/>
    <w:tmpl w:val="833893CA"/>
    <w:lvl w:ilvl="0" w:tplc="AE56B04A">
      <w:start w:val="202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113223">
    <w:abstractNumId w:val="0"/>
  </w:num>
  <w:num w:numId="2" w16cid:durableId="402021804">
    <w:abstractNumId w:val="16"/>
  </w:num>
  <w:num w:numId="3" w16cid:durableId="188645020">
    <w:abstractNumId w:val="0"/>
    <w:lvlOverride w:ilvl="0">
      <w:lvl w:ilvl="0">
        <w:start w:val="1"/>
        <w:numFmt w:val="decimal"/>
        <w:suff w:val="space"/>
        <w:lvlText w:val="Chapter %1."/>
        <w:lvlJc w:val="left"/>
        <w:pPr>
          <w:ind w:left="0" w:firstLine="0"/>
        </w:pPr>
        <w:rPr>
          <w:rFonts w:ascii="Aptos" w:hAnsi="Aptos" w:hint="default"/>
          <w:b/>
          <w:i w:val="0"/>
          <w:caps w:val="0"/>
          <w:strike w:val="0"/>
          <w:dstrike w:val="0"/>
          <w:vanish w:val="0"/>
          <w:color w:val="0A2F41" w:themeColor="accent1" w:themeShade="80"/>
          <w:sz w:val="28"/>
          <w:vertAlign w:val="baseline"/>
        </w:rPr>
      </w:lvl>
    </w:lvlOverride>
    <w:lvlOverride w:ilvl="1">
      <w:lvl w:ilvl="1">
        <w:start w:val="1"/>
        <w:numFmt w:val="decimal"/>
        <w:suff w:val="space"/>
        <w:lvlText w:val="C%1.%2."/>
        <w:lvlJc w:val="left"/>
        <w:pPr>
          <w:ind w:left="0" w:firstLine="0"/>
        </w:pPr>
        <w:rPr>
          <w:rFonts w:ascii="Aptos" w:hAnsi="Aptos" w:hint="default"/>
          <w:b/>
          <w:i w:val="0"/>
          <w:caps w:val="0"/>
          <w:strike w:val="0"/>
          <w:dstrike w:val="0"/>
          <w:vanish w:val="0"/>
          <w:color w:val="0A2F41" w:themeColor="accent1" w:themeShade="80"/>
          <w:sz w:val="22"/>
          <w:vertAlign w:val="baseline"/>
        </w:rPr>
      </w:lvl>
    </w:lvlOverride>
    <w:lvlOverride w:ilvl="2">
      <w:lvl w:ilvl="2">
        <w:start w:val="1"/>
        <w:numFmt w:val="decimal"/>
        <w:pStyle w:val="SAMMSection"/>
        <w:suff w:val="space"/>
        <w:lvlText w:val="C%1.%2.%3."/>
        <w:lvlJc w:val="left"/>
        <w:pPr>
          <w:ind w:left="0" w:firstLine="144"/>
        </w:pPr>
        <w:rPr>
          <w:rFonts w:ascii="Aptos" w:hAnsi="Aptos" w:hint="default"/>
          <w:caps w:val="0"/>
          <w:strike w:val="0"/>
          <w:dstrike w:val="0"/>
          <w:vanish w:val="0"/>
          <w:sz w:val="22"/>
          <w:vertAlign w:val="baseline"/>
        </w:rPr>
      </w:lvl>
    </w:lvlOverride>
    <w:lvlOverride w:ilvl="3">
      <w:lvl w:ilvl="3">
        <w:start w:val="1"/>
        <w:numFmt w:val="decimal"/>
        <w:lvlText w:val="C%1.%2.%3.%4."/>
        <w:lvlJc w:val="left"/>
        <w:pPr>
          <w:ind w:left="0" w:firstLine="288"/>
        </w:pPr>
        <w:rPr>
          <w:rFonts w:ascii="Aptos" w:hAnsi="Aptos" w:hint="default"/>
          <w:b w:val="0"/>
          <w:i w:val="0"/>
          <w:caps w:val="0"/>
          <w:strike w:val="0"/>
          <w:dstrike w:val="0"/>
          <w:vanish w:val="0"/>
          <w:sz w:val="22"/>
          <w:vertAlign w:val="baseline"/>
        </w:rPr>
      </w:lvl>
    </w:lvlOverride>
    <w:lvlOverride w:ilvl="4">
      <w:lvl w:ilvl="4">
        <w:start w:val="1"/>
        <w:numFmt w:val="decimal"/>
        <w:lvlText w:val="C%1.%2.%3.%4.%5."/>
        <w:lvlJc w:val="left"/>
        <w:pPr>
          <w:ind w:left="0" w:firstLine="432"/>
        </w:pPr>
        <w:rPr>
          <w:rFonts w:ascii="Aptos" w:hAnsi="Aptos" w:hint="default"/>
          <w:b w:val="0"/>
          <w:i w:val="0"/>
          <w:caps w:val="0"/>
          <w:strike w:val="0"/>
          <w:dstrike w:val="0"/>
          <w:vanish w:val="0"/>
          <w:sz w:val="22"/>
          <w:vertAlign w:val="baseline"/>
        </w:rPr>
      </w:lvl>
    </w:lvlOverride>
    <w:lvlOverride w:ilvl="5">
      <w:lvl w:ilvl="5">
        <w:start w:val="1"/>
        <w:numFmt w:val="decimal"/>
        <w:lvlText w:val="C%1.%2.%3.%4.%5.%6."/>
        <w:lvlJc w:val="left"/>
        <w:pPr>
          <w:ind w:left="0" w:firstLine="576"/>
        </w:pPr>
        <w:rPr>
          <w:rFonts w:ascii="Aptos" w:hAnsi="Aptos" w:hint="default"/>
          <w:b w:val="0"/>
          <w:i w:val="0"/>
          <w:caps w:val="0"/>
          <w:strike w:val="0"/>
          <w:dstrike w:val="0"/>
          <w:vanish w:val="0"/>
          <w:sz w:val="22"/>
          <w:vertAlign w:val="baseline"/>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4" w16cid:durableId="565918781">
    <w:abstractNumId w:val="0"/>
    <w:lvlOverride w:ilvl="0">
      <w:lvl w:ilvl="0">
        <w:start w:val="1"/>
        <w:numFmt w:val="decimal"/>
        <w:suff w:val="space"/>
        <w:lvlText w:val="Chapter %1."/>
        <w:lvlJc w:val="left"/>
        <w:pPr>
          <w:ind w:left="0" w:firstLine="0"/>
        </w:pPr>
        <w:rPr>
          <w:rFonts w:ascii="Aptos" w:hAnsi="Aptos" w:hint="default"/>
          <w:b/>
          <w:i w:val="0"/>
          <w:caps w:val="0"/>
          <w:strike w:val="0"/>
          <w:dstrike w:val="0"/>
          <w:vanish w:val="0"/>
          <w:color w:val="0A2F41" w:themeColor="accent1" w:themeShade="80"/>
          <w:sz w:val="28"/>
          <w:vertAlign w:val="baseline"/>
        </w:rPr>
      </w:lvl>
    </w:lvlOverride>
    <w:lvlOverride w:ilvl="1">
      <w:lvl w:ilvl="1">
        <w:start w:val="1"/>
        <w:numFmt w:val="decimal"/>
        <w:suff w:val="space"/>
        <w:lvlText w:val="C%1.%2."/>
        <w:lvlJc w:val="left"/>
        <w:pPr>
          <w:ind w:left="0" w:firstLine="0"/>
        </w:pPr>
        <w:rPr>
          <w:rFonts w:ascii="Aptos" w:hAnsi="Aptos" w:hint="default"/>
          <w:b/>
          <w:bCs w:val="0"/>
          <w:i w:val="0"/>
          <w:caps w:val="0"/>
          <w:strike w:val="0"/>
          <w:dstrike w:val="0"/>
          <w:vanish w:val="0"/>
          <w:color w:val="0A2F41" w:themeColor="accent1" w:themeShade="80"/>
          <w:sz w:val="22"/>
          <w:u w:val="none"/>
          <w:vertAlign w:val="baseline"/>
        </w:rPr>
      </w:lvl>
    </w:lvlOverride>
    <w:lvlOverride w:ilvl="2">
      <w:lvl w:ilvl="2">
        <w:start w:val="1"/>
        <w:numFmt w:val="decimal"/>
        <w:pStyle w:val="SAMMSection"/>
        <w:suff w:val="space"/>
        <w:lvlText w:val="C%1.%2.%3."/>
        <w:lvlJc w:val="left"/>
        <w:pPr>
          <w:ind w:left="0" w:firstLine="144"/>
        </w:pPr>
        <w:rPr>
          <w:rFonts w:ascii="Aptos" w:hAnsi="Aptos" w:hint="default"/>
          <w:b w:val="0"/>
          <w:i w:val="0"/>
          <w:caps w:val="0"/>
          <w:strike w:val="0"/>
          <w:dstrike w:val="0"/>
          <w:vanish w:val="0"/>
          <w:color w:val="0A2F41" w:themeColor="accent1" w:themeShade="80"/>
          <w:sz w:val="22"/>
          <w:u w:val="none"/>
          <w:vertAlign w:val="baseline"/>
        </w:rPr>
      </w:lvl>
    </w:lvlOverride>
    <w:lvlOverride w:ilvl="3">
      <w:lvl w:ilvl="3">
        <w:start w:val="1"/>
        <w:numFmt w:val="decimal"/>
        <w:suff w:val="space"/>
        <w:lvlText w:val="C%1.%2.%3.%4."/>
        <w:lvlJc w:val="left"/>
        <w:pPr>
          <w:ind w:left="0" w:firstLine="288"/>
        </w:pPr>
        <w:rPr>
          <w:rFonts w:ascii="Aptos" w:hAnsi="Aptos" w:hint="default"/>
          <w:b w:val="0"/>
          <w:i w:val="0"/>
          <w:caps w:val="0"/>
          <w:strike w:val="0"/>
          <w:dstrike w:val="0"/>
          <w:vanish w:val="0"/>
          <w:color w:val="0A2F41" w:themeColor="accent1" w:themeShade="80"/>
          <w:sz w:val="22"/>
          <w:u w:val="none"/>
          <w:vertAlign w:val="baseline"/>
        </w:rPr>
      </w:lvl>
    </w:lvlOverride>
    <w:lvlOverride w:ilvl="4">
      <w:lvl w:ilvl="4">
        <w:start w:val="1"/>
        <w:numFmt w:val="decimal"/>
        <w:suff w:val="space"/>
        <w:lvlText w:val="C%1.%2.%3.%4.%5."/>
        <w:lvlJc w:val="left"/>
        <w:pPr>
          <w:ind w:left="0" w:firstLine="432"/>
        </w:pPr>
        <w:rPr>
          <w:rFonts w:ascii="Aptos" w:hAnsi="Aptos" w:hint="default"/>
          <w:b w:val="0"/>
          <w:i w:val="0"/>
          <w:caps w:val="0"/>
          <w:strike w:val="0"/>
          <w:dstrike w:val="0"/>
          <w:vanish w:val="0"/>
          <w:color w:val="0A2F41" w:themeColor="accent1" w:themeShade="80"/>
          <w:sz w:val="22"/>
          <w:u w:val="none"/>
          <w:vertAlign w:val="baseline"/>
        </w:rPr>
      </w:lvl>
    </w:lvlOverride>
    <w:lvlOverride w:ilvl="5">
      <w:lvl w:ilvl="5">
        <w:start w:val="1"/>
        <w:numFmt w:val="decimal"/>
        <w:suff w:val="space"/>
        <w:lvlText w:val="C%1.%2.%3.%4.%5.%6."/>
        <w:lvlJc w:val="left"/>
        <w:pPr>
          <w:ind w:left="0" w:firstLine="576"/>
        </w:pPr>
        <w:rPr>
          <w:rFonts w:ascii="Aptos" w:hAnsi="Aptos" w:hint="default"/>
          <w:b w:val="0"/>
          <w:i w:val="0"/>
          <w:caps w:val="0"/>
          <w:strike w:val="0"/>
          <w:dstrike w:val="0"/>
          <w:vanish w:val="0"/>
          <w:color w:val="0A2F41" w:themeColor="accent1" w:themeShade="80"/>
          <w:sz w:val="22"/>
          <w:u w:val="none"/>
          <w:vertAlign w:val="baseline"/>
        </w:rPr>
      </w:lvl>
    </w:lvlOverride>
    <w:lvlOverride w:ilvl="6">
      <w:lvl w:ilvl="6">
        <w:start w:val="1"/>
        <w:numFmt w:val="decimal"/>
        <w:suff w:val="space"/>
        <w:lvlText w:val="C%1.%2.%3.%4.%5.%6.%7."/>
        <w:lvlJc w:val="left"/>
        <w:pPr>
          <w:ind w:left="0" w:firstLine="720"/>
        </w:pPr>
        <w:rPr>
          <w:rFonts w:ascii="Aptos" w:hAnsi="Aptos" w:hint="default"/>
          <w:b w:val="0"/>
          <w:i w:val="0"/>
          <w:caps w:val="0"/>
          <w:strike w:val="0"/>
          <w:dstrike w:val="0"/>
          <w:vanish w:val="0"/>
          <w:color w:val="0A2F41" w:themeColor="accent1" w:themeShade="80"/>
          <w:sz w:val="22"/>
          <w:u w:val="none"/>
          <w:vertAlign w:val="baseline"/>
        </w:rPr>
      </w:lvl>
    </w:lvlOverride>
    <w:lvlOverride w:ilvl="7">
      <w:lvl w:ilvl="7">
        <w:start w:val="1"/>
        <w:numFmt w:val="decimal"/>
        <w:suff w:val="space"/>
        <w:lvlText w:val="C%1.%2.%3.%4.%5.%6.%7.%8."/>
        <w:lvlJc w:val="left"/>
        <w:pPr>
          <w:ind w:left="0" w:firstLine="864"/>
        </w:pPr>
        <w:rPr>
          <w:rFonts w:ascii="Aptos" w:hAnsi="Aptos" w:hint="default"/>
          <w:b w:val="0"/>
          <w:i w:val="0"/>
          <w:caps w:val="0"/>
          <w:strike w:val="0"/>
          <w:dstrike w:val="0"/>
          <w:vanish w:val="0"/>
          <w:color w:val="0A2F41" w:themeColor="accent1" w:themeShade="80"/>
          <w:sz w:val="22"/>
          <w:u w:val="none"/>
          <w:vertAlign w:val="baseline"/>
        </w:rPr>
      </w:lvl>
    </w:lvlOverride>
    <w:lvlOverride w:ilvl="8">
      <w:lvl w:ilvl="8">
        <w:start w:val="1"/>
        <w:numFmt w:val="decimal"/>
        <w:suff w:val="space"/>
        <w:lvlText w:val="C%1.%2.%3.%4.%5.%6.%7.%8.%9."/>
        <w:lvlJc w:val="left"/>
        <w:pPr>
          <w:ind w:left="0" w:firstLine="1008"/>
        </w:pPr>
        <w:rPr>
          <w:rFonts w:ascii="Aptos" w:hAnsi="Aptos" w:hint="default"/>
          <w:b w:val="0"/>
          <w:i w:val="0"/>
          <w:caps w:val="0"/>
          <w:strike w:val="0"/>
          <w:dstrike w:val="0"/>
          <w:vanish w:val="0"/>
          <w:color w:val="0A2F41" w:themeColor="accent1" w:themeShade="80"/>
          <w:sz w:val="22"/>
          <w:u w:val="none"/>
          <w:vertAlign w:val="baseline"/>
        </w:rPr>
      </w:lvl>
    </w:lvlOverride>
  </w:num>
  <w:num w:numId="5" w16cid:durableId="1940599342">
    <w:abstractNumId w:val="18"/>
  </w:num>
  <w:num w:numId="6" w16cid:durableId="1050181344">
    <w:abstractNumId w:val="9"/>
  </w:num>
  <w:num w:numId="7" w16cid:durableId="535505960">
    <w:abstractNumId w:val="14"/>
  </w:num>
  <w:num w:numId="8" w16cid:durableId="1293440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8270956">
    <w:abstractNumId w:val="23"/>
  </w:num>
  <w:num w:numId="10" w16cid:durableId="936597640">
    <w:abstractNumId w:val="22"/>
  </w:num>
  <w:num w:numId="11" w16cid:durableId="502280773">
    <w:abstractNumId w:val="11"/>
  </w:num>
  <w:num w:numId="12" w16cid:durableId="1210455082">
    <w:abstractNumId w:val="12"/>
  </w:num>
  <w:num w:numId="13" w16cid:durableId="2022121487">
    <w:abstractNumId w:val="20"/>
  </w:num>
  <w:num w:numId="14" w16cid:durableId="1776516358">
    <w:abstractNumId w:val="3"/>
  </w:num>
  <w:num w:numId="15" w16cid:durableId="1687321144">
    <w:abstractNumId w:val="6"/>
  </w:num>
  <w:num w:numId="16" w16cid:durableId="75907786">
    <w:abstractNumId w:val="1"/>
  </w:num>
  <w:num w:numId="17" w16cid:durableId="692650564">
    <w:abstractNumId w:val="2"/>
  </w:num>
  <w:num w:numId="18" w16cid:durableId="1107120179">
    <w:abstractNumId w:val="19"/>
  </w:num>
  <w:num w:numId="19" w16cid:durableId="1505053939">
    <w:abstractNumId w:val="13"/>
  </w:num>
  <w:num w:numId="20" w16cid:durableId="95298204">
    <w:abstractNumId w:val="8"/>
  </w:num>
  <w:num w:numId="21" w16cid:durableId="72894000">
    <w:abstractNumId w:val="4"/>
  </w:num>
  <w:num w:numId="22" w16cid:durableId="1602909375">
    <w:abstractNumId w:val="15"/>
  </w:num>
  <w:num w:numId="23" w16cid:durableId="843979403">
    <w:abstractNumId w:val="21"/>
  </w:num>
  <w:num w:numId="24" w16cid:durableId="1120877760">
    <w:abstractNumId w:val="5"/>
  </w:num>
  <w:num w:numId="25" w16cid:durableId="660893088">
    <w:abstractNumId w:val="7"/>
  </w:num>
  <w:num w:numId="26" w16cid:durableId="2029285375">
    <w:abstractNumId w:val="10"/>
  </w:num>
  <w:num w:numId="27" w16cid:durableId="782585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2BYNd8tABES56uTZXn+2nVRMGsjZke2DD+D0pL+9ZMsq22f5k1eUzo0mXYgczucOgU2l7hysHlzq8ptPO2yTJA==" w:salt="Vy7mZzP0SxCUsl7QMVyJF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5E0"/>
    <w:rsid w:val="0001660D"/>
    <w:rsid w:val="00051638"/>
    <w:rsid w:val="00063047"/>
    <w:rsid w:val="00071B5F"/>
    <w:rsid w:val="0009618A"/>
    <w:rsid w:val="000A62F8"/>
    <w:rsid w:val="001030BF"/>
    <w:rsid w:val="00153A29"/>
    <w:rsid w:val="00182E89"/>
    <w:rsid w:val="001C0A8E"/>
    <w:rsid w:val="001C0C73"/>
    <w:rsid w:val="001D15E0"/>
    <w:rsid w:val="00242502"/>
    <w:rsid w:val="0026382E"/>
    <w:rsid w:val="0027061E"/>
    <w:rsid w:val="002B688D"/>
    <w:rsid w:val="00316AE9"/>
    <w:rsid w:val="00367373"/>
    <w:rsid w:val="00376F99"/>
    <w:rsid w:val="003A1605"/>
    <w:rsid w:val="003F2267"/>
    <w:rsid w:val="00415150"/>
    <w:rsid w:val="0042662F"/>
    <w:rsid w:val="0043341A"/>
    <w:rsid w:val="004762F2"/>
    <w:rsid w:val="0052755B"/>
    <w:rsid w:val="005B1749"/>
    <w:rsid w:val="005C1C85"/>
    <w:rsid w:val="005F36E8"/>
    <w:rsid w:val="006434F4"/>
    <w:rsid w:val="007A5DD1"/>
    <w:rsid w:val="007B57D2"/>
    <w:rsid w:val="007C2626"/>
    <w:rsid w:val="007F283D"/>
    <w:rsid w:val="00803BBB"/>
    <w:rsid w:val="0080597B"/>
    <w:rsid w:val="008675FD"/>
    <w:rsid w:val="00990B9F"/>
    <w:rsid w:val="00996C9C"/>
    <w:rsid w:val="009B18C6"/>
    <w:rsid w:val="009C4216"/>
    <w:rsid w:val="009D6EFA"/>
    <w:rsid w:val="00B13AB6"/>
    <w:rsid w:val="00B32B73"/>
    <w:rsid w:val="00B803D4"/>
    <w:rsid w:val="00BA7117"/>
    <w:rsid w:val="00C04762"/>
    <w:rsid w:val="00C17307"/>
    <w:rsid w:val="00C614EE"/>
    <w:rsid w:val="00CC05E0"/>
    <w:rsid w:val="00CD5979"/>
    <w:rsid w:val="00D0654E"/>
    <w:rsid w:val="00DE7C69"/>
    <w:rsid w:val="00DF71E8"/>
    <w:rsid w:val="00E71A9F"/>
    <w:rsid w:val="00EA270A"/>
    <w:rsid w:val="00EA5260"/>
    <w:rsid w:val="00EC54E0"/>
    <w:rsid w:val="00ED1B67"/>
    <w:rsid w:val="00EE4294"/>
    <w:rsid w:val="00F05EAD"/>
    <w:rsid w:val="00F25F84"/>
    <w:rsid w:val="00F4253E"/>
    <w:rsid w:val="00F60798"/>
    <w:rsid w:val="00FC7C4A"/>
    <w:rsid w:val="00FD7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0AEDD"/>
  <w15:chartTrackingRefBased/>
  <w15:docId w15:val="{89442AEE-4941-4106-B565-785B8191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70A"/>
    <w:pPr>
      <w:spacing w:before="120" w:after="120" w:line="240" w:lineRule="auto"/>
    </w:pPr>
    <w:rPr>
      <w:sz w:val="22"/>
    </w:rPr>
  </w:style>
  <w:style w:type="paragraph" w:styleId="Heading1">
    <w:name w:val="heading 1"/>
    <w:basedOn w:val="Heading3"/>
    <w:next w:val="SAMMSection"/>
    <w:link w:val="Heading1Char"/>
    <w:uiPriority w:val="9"/>
    <w:qFormat/>
    <w:rsid w:val="009D6EFA"/>
    <w:pPr>
      <w:outlineLvl w:val="0"/>
    </w:pPr>
    <w:rPr>
      <w:noProof/>
      <w:sz w:val="32"/>
      <w:szCs w:val="44"/>
    </w:rPr>
  </w:style>
  <w:style w:type="paragraph" w:styleId="Heading2">
    <w:name w:val="heading 2"/>
    <w:basedOn w:val="Normal"/>
    <w:next w:val="SAMMSection"/>
    <w:link w:val="Heading2Char"/>
    <w:uiPriority w:val="9"/>
    <w:unhideWhenUsed/>
    <w:qFormat/>
    <w:rsid w:val="009D6EFA"/>
    <w:pPr>
      <w:keepNext/>
      <w:keepLines/>
      <w:spacing w:before="240"/>
      <w:outlineLvl w:val="1"/>
    </w:pPr>
    <w:rPr>
      <w:rFonts w:asciiTheme="majorHAnsi" w:eastAsiaTheme="majorEastAsia" w:hAnsiTheme="majorHAnsi" w:cstheme="majorBidi"/>
      <w:b/>
      <w:bCs/>
      <w:color w:val="0F4761" w:themeColor="accent1" w:themeShade="BF"/>
      <w:sz w:val="24"/>
      <w:szCs w:val="36"/>
    </w:rPr>
  </w:style>
  <w:style w:type="paragraph" w:styleId="Heading3">
    <w:name w:val="heading 3"/>
    <w:basedOn w:val="Heading2"/>
    <w:next w:val="Normal"/>
    <w:link w:val="Heading3Char"/>
    <w:uiPriority w:val="9"/>
    <w:unhideWhenUsed/>
    <w:qFormat/>
    <w:rsid w:val="009D6EFA"/>
    <w:pPr>
      <w:jc w:val="center"/>
      <w:outlineLvl w:val="2"/>
    </w:pPr>
    <w:rPr>
      <w:rFonts w:asciiTheme="minorHAnsi" w:hAnsiTheme="minorHAnsi"/>
      <w:sz w:val="22"/>
      <w:szCs w:val="32"/>
    </w:rPr>
  </w:style>
  <w:style w:type="paragraph" w:styleId="Heading4">
    <w:name w:val="heading 4"/>
    <w:basedOn w:val="Normal"/>
    <w:next w:val="Normal"/>
    <w:link w:val="Heading4Char"/>
    <w:uiPriority w:val="9"/>
    <w:semiHidden/>
    <w:unhideWhenUsed/>
    <w:qFormat/>
    <w:rsid w:val="001D15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5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5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5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5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5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EFA"/>
    <w:rPr>
      <w:rFonts w:eastAsiaTheme="majorEastAsia" w:cstheme="majorBidi"/>
      <w:b/>
      <w:bCs/>
      <w:noProof/>
      <w:color w:val="0F4761" w:themeColor="accent1" w:themeShade="BF"/>
      <w:sz w:val="32"/>
      <w:szCs w:val="44"/>
    </w:rPr>
  </w:style>
  <w:style w:type="character" w:customStyle="1" w:styleId="Heading2Char">
    <w:name w:val="Heading 2 Char"/>
    <w:basedOn w:val="DefaultParagraphFont"/>
    <w:link w:val="Heading2"/>
    <w:uiPriority w:val="9"/>
    <w:rsid w:val="009D6EFA"/>
    <w:rPr>
      <w:rFonts w:asciiTheme="majorHAnsi" w:eastAsiaTheme="majorEastAsia" w:hAnsiTheme="majorHAnsi" w:cstheme="majorBidi"/>
      <w:b/>
      <w:bCs/>
      <w:color w:val="0F4761" w:themeColor="accent1" w:themeShade="BF"/>
      <w:szCs w:val="36"/>
    </w:rPr>
  </w:style>
  <w:style w:type="character" w:customStyle="1" w:styleId="Heading3Char">
    <w:name w:val="Heading 3 Char"/>
    <w:basedOn w:val="DefaultParagraphFont"/>
    <w:link w:val="Heading3"/>
    <w:uiPriority w:val="9"/>
    <w:rsid w:val="009D6EFA"/>
    <w:rPr>
      <w:rFonts w:eastAsiaTheme="majorEastAsia" w:cstheme="majorBidi"/>
      <w:b/>
      <w:bCs/>
      <w:color w:val="0F4761" w:themeColor="accent1" w:themeShade="BF"/>
      <w:sz w:val="22"/>
      <w:szCs w:val="32"/>
    </w:rPr>
  </w:style>
  <w:style w:type="character" w:customStyle="1" w:styleId="Heading4Char">
    <w:name w:val="Heading 4 Char"/>
    <w:basedOn w:val="DefaultParagraphFont"/>
    <w:link w:val="Heading4"/>
    <w:uiPriority w:val="9"/>
    <w:semiHidden/>
    <w:rsid w:val="001D15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5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5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5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5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5E0"/>
    <w:rPr>
      <w:rFonts w:eastAsiaTheme="majorEastAsia" w:cstheme="majorBidi"/>
      <w:color w:val="272727" w:themeColor="text1" w:themeTint="D8"/>
    </w:rPr>
  </w:style>
  <w:style w:type="paragraph" w:styleId="Title">
    <w:name w:val="Title"/>
    <w:basedOn w:val="Normal"/>
    <w:next w:val="Normal"/>
    <w:link w:val="TitleChar"/>
    <w:uiPriority w:val="10"/>
    <w:qFormat/>
    <w:rsid w:val="001D15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5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5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5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5E0"/>
    <w:pPr>
      <w:spacing w:before="160"/>
      <w:jc w:val="center"/>
    </w:pPr>
    <w:rPr>
      <w:i/>
      <w:iCs/>
      <w:color w:val="404040" w:themeColor="text1" w:themeTint="BF"/>
    </w:rPr>
  </w:style>
  <w:style w:type="character" w:customStyle="1" w:styleId="QuoteChar">
    <w:name w:val="Quote Char"/>
    <w:basedOn w:val="DefaultParagraphFont"/>
    <w:link w:val="Quote"/>
    <w:uiPriority w:val="29"/>
    <w:rsid w:val="001D15E0"/>
    <w:rPr>
      <w:i/>
      <w:iCs/>
      <w:color w:val="404040" w:themeColor="text1" w:themeTint="BF"/>
    </w:rPr>
  </w:style>
  <w:style w:type="paragraph" w:styleId="ListParagraph">
    <w:name w:val="List Paragraph"/>
    <w:basedOn w:val="Normal"/>
    <w:uiPriority w:val="34"/>
    <w:qFormat/>
    <w:rsid w:val="001D15E0"/>
    <w:pPr>
      <w:ind w:left="720"/>
      <w:contextualSpacing/>
    </w:pPr>
  </w:style>
  <w:style w:type="character" w:styleId="IntenseEmphasis">
    <w:name w:val="Intense Emphasis"/>
    <w:basedOn w:val="DefaultParagraphFont"/>
    <w:uiPriority w:val="21"/>
    <w:qFormat/>
    <w:rsid w:val="001D15E0"/>
    <w:rPr>
      <w:i/>
      <w:iCs/>
      <w:color w:val="0F4761" w:themeColor="accent1" w:themeShade="BF"/>
    </w:rPr>
  </w:style>
  <w:style w:type="paragraph" w:styleId="IntenseQuote">
    <w:name w:val="Intense Quote"/>
    <w:basedOn w:val="Normal"/>
    <w:next w:val="Normal"/>
    <w:link w:val="IntenseQuoteChar"/>
    <w:uiPriority w:val="30"/>
    <w:qFormat/>
    <w:rsid w:val="001D15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5E0"/>
    <w:rPr>
      <w:i/>
      <w:iCs/>
      <w:color w:val="0F4761" w:themeColor="accent1" w:themeShade="BF"/>
    </w:rPr>
  </w:style>
  <w:style w:type="character" w:styleId="IntenseReference">
    <w:name w:val="Intense Reference"/>
    <w:basedOn w:val="DefaultParagraphFont"/>
    <w:uiPriority w:val="32"/>
    <w:qFormat/>
    <w:rsid w:val="001D15E0"/>
    <w:rPr>
      <w:b/>
      <w:bCs/>
      <w:smallCaps/>
      <w:color w:val="0F4761" w:themeColor="accent1" w:themeShade="BF"/>
      <w:spacing w:val="5"/>
    </w:rPr>
  </w:style>
  <w:style w:type="paragraph" w:styleId="Header">
    <w:name w:val="header"/>
    <w:basedOn w:val="Normal"/>
    <w:link w:val="HeaderChar"/>
    <w:uiPriority w:val="99"/>
    <w:unhideWhenUsed/>
    <w:rsid w:val="00FC7C4A"/>
    <w:pPr>
      <w:tabs>
        <w:tab w:val="center" w:pos="4680"/>
        <w:tab w:val="right" w:pos="9360"/>
      </w:tabs>
      <w:spacing w:after="0"/>
    </w:pPr>
  </w:style>
  <w:style w:type="character" w:customStyle="1" w:styleId="HeaderChar">
    <w:name w:val="Header Char"/>
    <w:basedOn w:val="DefaultParagraphFont"/>
    <w:link w:val="Header"/>
    <w:uiPriority w:val="99"/>
    <w:rsid w:val="00FC7C4A"/>
  </w:style>
  <w:style w:type="paragraph" w:styleId="Footer">
    <w:name w:val="footer"/>
    <w:basedOn w:val="Normal"/>
    <w:link w:val="FooterChar"/>
    <w:uiPriority w:val="99"/>
    <w:unhideWhenUsed/>
    <w:rsid w:val="00FC7C4A"/>
    <w:pPr>
      <w:tabs>
        <w:tab w:val="center" w:pos="4680"/>
        <w:tab w:val="right" w:pos="9360"/>
      </w:tabs>
      <w:spacing w:after="0"/>
    </w:pPr>
  </w:style>
  <w:style w:type="character" w:customStyle="1" w:styleId="FooterChar">
    <w:name w:val="Footer Char"/>
    <w:basedOn w:val="DefaultParagraphFont"/>
    <w:link w:val="Footer"/>
    <w:uiPriority w:val="99"/>
    <w:rsid w:val="00FC7C4A"/>
  </w:style>
  <w:style w:type="paragraph" w:customStyle="1" w:styleId="HeaderText">
    <w:name w:val="Header Text"/>
    <w:basedOn w:val="Header"/>
    <w:qFormat/>
    <w:rsid w:val="0043341A"/>
    <w:pPr>
      <w:spacing w:before="20" w:after="20"/>
      <w:jc w:val="right"/>
    </w:pPr>
    <w:rPr>
      <w:sz w:val="20"/>
      <w:szCs w:val="20"/>
    </w:rPr>
  </w:style>
  <w:style w:type="paragraph" w:customStyle="1" w:styleId="FooterText">
    <w:name w:val="Footer Text"/>
    <w:basedOn w:val="Footer"/>
    <w:qFormat/>
    <w:rsid w:val="0043341A"/>
    <w:pPr>
      <w:spacing w:before="20" w:after="20"/>
      <w:jc w:val="right"/>
    </w:pPr>
    <w:rPr>
      <w:sz w:val="20"/>
      <w:szCs w:val="20"/>
    </w:rPr>
  </w:style>
  <w:style w:type="table" w:styleId="TableGrid">
    <w:name w:val="Table Grid"/>
    <w:basedOn w:val="TableNormal"/>
    <w:uiPriority w:val="59"/>
    <w:rsid w:val="00FC7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Normal"/>
    <w:qFormat/>
    <w:rsid w:val="00FC7C4A"/>
    <w:pPr>
      <w:spacing w:before="60" w:after="60"/>
      <w:jc w:val="center"/>
    </w:pPr>
    <w:rPr>
      <w:b/>
      <w:bCs/>
      <w:sz w:val="20"/>
      <w:szCs w:val="20"/>
    </w:rPr>
  </w:style>
  <w:style w:type="paragraph" w:customStyle="1" w:styleId="TableText">
    <w:name w:val="Table Text"/>
    <w:basedOn w:val="Normal"/>
    <w:qFormat/>
    <w:rsid w:val="001C0C73"/>
    <w:pPr>
      <w:spacing w:before="60" w:after="60"/>
    </w:pPr>
    <w:rPr>
      <w:bCs/>
      <w:sz w:val="20"/>
    </w:rPr>
  </w:style>
  <w:style w:type="paragraph" w:customStyle="1" w:styleId="SAMMSection">
    <w:name w:val="SAMM Section"/>
    <w:basedOn w:val="Normal"/>
    <w:qFormat/>
    <w:rsid w:val="005C1C85"/>
    <w:pPr>
      <w:numPr>
        <w:ilvl w:val="2"/>
        <w:numId w:val="1"/>
      </w:numPr>
    </w:pPr>
    <w:rPr>
      <w:bCs/>
      <w:szCs w:val="22"/>
    </w:rPr>
  </w:style>
  <w:style w:type="paragraph" w:customStyle="1" w:styleId="ChapterIntro">
    <w:name w:val="Chapter Intro"/>
    <w:basedOn w:val="Normal"/>
    <w:qFormat/>
    <w:rsid w:val="00EA270A"/>
    <w:rPr>
      <w:szCs w:val="22"/>
    </w:rPr>
  </w:style>
  <w:style w:type="character" w:styleId="Hyperlink">
    <w:name w:val="Hyperlink"/>
    <w:basedOn w:val="DefaultParagraphFont"/>
    <w:uiPriority w:val="99"/>
    <w:unhideWhenUsed/>
    <w:rsid w:val="00F60798"/>
    <w:rPr>
      <w:color w:val="467886" w:themeColor="hyperlink"/>
      <w:u w:val="single"/>
    </w:rPr>
  </w:style>
  <w:style w:type="character" w:styleId="UnresolvedMention">
    <w:name w:val="Unresolved Mention"/>
    <w:basedOn w:val="DefaultParagraphFont"/>
    <w:uiPriority w:val="99"/>
    <w:semiHidden/>
    <w:unhideWhenUsed/>
    <w:rsid w:val="00F60798"/>
    <w:rPr>
      <w:color w:val="605E5C"/>
      <w:shd w:val="clear" w:color="auto" w:fill="E1DFDD"/>
    </w:rPr>
  </w:style>
  <w:style w:type="paragraph" w:customStyle="1" w:styleId="TableBody">
    <w:name w:val="TableBody"/>
    <w:basedOn w:val="Normal"/>
    <w:rsid w:val="001C0C73"/>
    <w:pPr>
      <w:spacing w:before="60" w:after="60"/>
    </w:pPr>
    <w:rPr>
      <w:rFonts w:eastAsia="Times New Roman" w:cs="Times New Roman"/>
      <w:kern w:val="0"/>
      <w:sz w:val="20"/>
      <w14:ligatures w14:val="none"/>
    </w:rPr>
  </w:style>
  <w:style w:type="paragraph" w:customStyle="1" w:styleId="TableHeadder">
    <w:name w:val="TableHeadder"/>
    <w:basedOn w:val="Normal"/>
    <w:rsid w:val="001C0C73"/>
    <w:pPr>
      <w:keepNext/>
      <w:spacing w:before="60" w:after="60"/>
      <w:jc w:val="center"/>
    </w:pPr>
    <w:rPr>
      <w:rFonts w:eastAsia="Times New Roman" w:cs="Times New Roman"/>
      <w:b/>
      <w:kern w:val="0"/>
      <w:sz w:val="20"/>
      <w14:ligatures w14:val="none"/>
    </w:rPr>
  </w:style>
  <w:style w:type="paragraph" w:styleId="NormalWeb">
    <w:name w:val="Normal (Web)"/>
    <w:basedOn w:val="Normal"/>
    <w:uiPriority w:val="99"/>
    <w:unhideWhenUsed/>
    <w:rsid w:val="00D0654E"/>
    <w:pPr>
      <w:spacing w:before="100" w:beforeAutospacing="1" w:after="100" w:afterAutospacing="1"/>
    </w:pPr>
    <w:rPr>
      <w:rFonts w:ascii="Times New Roman" w:eastAsia="Times New Roman" w:hAnsi="Times New Roman" w:cs="Times New Roman"/>
      <w:kern w:val="0"/>
      <w:sz w:val="24"/>
      <w14:ligatures w14:val="none"/>
    </w:rPr>
  </w:style>
  <w:style w:type="character" w:styleId="PlaceholderText">
    <w:name w:val="Placeholder Text"/>
    <w:basedOn w:val="DefaultParagraphFont"/>
    <w:uiPriority w:val="99"/>
    <w:semiHidden/>
    <w:rsid w:val="00990B9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68043">
      <w:bodyDiv w:val="1"/>
      <w:marLeft w:val="0"/>
      <w:marRight w:val="0"/>
      <w:marTop w:val="0"/>
      <w:marBottom w:val="0"/>
      <w:divBdr>
        <w:top w:val="none" w:sz="0" w:space="0" w:color="auto"/>
        <w:left w:val="none" w:sz="0" w:space="0" w:color="auto"/>
        <w:bottom w:val="none" w:sz="0" w:space="0" w:color="auto"/>
        <w:right w:val="none" w:sz="0" w:space="0" w:color="auto"/>
      </w:divBdr>
      <w:divsChild>
        <w:div w:id="1597713334">
          <w:marLeft w:val="0"/>
          <w:marRight w:val="0"/>
          <w:marTop w:val="150"/>
          <w:marBottom w:val="150"/>
          <w:divBdr>
            <w:top w:val="none" w:sz="0" w:space="0" w:color="auto"/>
            <w:left w:val="none" w:sz="0" w:space="0" w:color="auto"/>
            <w:bottom w:val="none" w:sz="0" w:space="0" w:color="auto"/>
            <w:right w:val="none" w:sz="0" w:space="0" w:color="auto"/>
          </w:divBdr>
          <w:divsChild>
            <w:div w:id="119211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15909">
      <w:bodyDiv w:val="1"/>
      <w:marLeft w:val="0"/>
      <w:marRight w:val="0"/>
      <w:marTop w:val="0"/>
      <w:marBottom w:val="0"/>
      <w:divBdr>
        <w:top w:val="none" w:sz="0" w:space="0" w:color="auto"/>
        <w:left w:val="none" w:sz="0" w:space="0" w:color="auto"/>
        <w:bottom w:val="none" w:sz="0" w:space="0" w:color="auto"/>
        <w:right w:val="none" w:sz="0" w:space="0" w:color="auto"/>
      </w:divBdr>
    </w:div>
    <w:div w:id="760417042">
      <w:bodyDiv w:val="1"/>
      <w:marLeft w:val="0"/>
      <w:marRight w:val="0"/>
      <w:marTop w:val="0"/>
      <w:marBottom w:val="0"/>
      <w:divBdr>
        <w:top w:val="none" w:sz="0" w:space="0" w:color="auto"/>
        <w:left w:val="none" w:sz="0" w:space="0" w:color="auto"/>
        <w:bottom w:val="none" w:sz="0" w:space="0" w:color="auto"/>
        <w:right w:val="none" w:sz="0" w:space="0" w:color="auto"/>
      </w:divBdr>
    </w:div>
    <w:div w:id="1473061013">
      <w:bodyDiv w:val="1"/>
      <w:marLeft w:val="0"/>
      <w:marRight w:val="0"/>
      <w:marTop w:val="0"/>
      <w:marBottom w:val="0"/>
      <w:divBdr>
        <w:top w:val="none" w:sz="0" w:space="0" w:color="auto"/>
        <w:left w:val="none" w:sz="0" w:space="0" w:color="auto"/>
        <w:bottom w:val="none" w:sz="0" w:space="0" w:color="auto"/>
        <w:right w:val="none" w:sz="0" w:space="0" w:color="auto"/>
      </w:divBdr>
    </w:div>
    <w:div w:id="1851096470">
      <w:bodyDiv w:val="1"/>
      <w:marLeft w:val="0"/>
      <w:marRight w:val="0"/>
      <w:marTop w:val="0"/>
      <w:marBottom w:val="0"/>
      <w:divBdr>
        <w:top w:val="none" w:sz="0" w:space="0" w:color="auto"/>
        <w:left w:val="none" w:sz="0" w:space="0" w:color="auto"/>
        <w:bottom w:val="none" w:sz="0" w:space="0" w:color="auto"/>
        <w:right w:val="none" w:sz="0" w:space="0" w:color="auto"/>
      </w:divBdr>
    </w:div>
    <w:div w:id="191975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BF54E9829E49AC943C74E801ED41D4"/>
        <w:category>
          <w:name w:val="General"/>
          <w:gallery w:val="placeholder"/>
        </w:category>
        <w:types>
          <w:type w:val="bbPlcHdr"/>
        </w:types>
        <w:behaviors>
          <w:behavior w:val="content"/>
        </w:behaviors>
        <w:guid w:val="{EF7F341E-6730-4478-9A34-E07B89E043C4}"/>
      </w:docPartPr>
      <w:docPartBody>
        <w:p w:rsidR="00FB0292" w:rsidRDefault="00FB0292" w:rsidP="00FB0292">
          <w:pPr>
            <w:pStyle w:val="82BF54E9829E49AC943C74E801ED41D42"/>
          </w:pPr>
          <w:r w:rsidRPr="00990B9F">
            <w:rPr>
              <w:rStyle w:val="PlaceholderText"/>
              <w:szCs w:val="22"/>
            </w:rPr>
            <w:t>Click or tap here to enter text.</w:t>
          </w:r>
        </w:p>
      </w:docPartBody>
    </w:docPart>
    <w:docPart>
      <w:docPartPr>
        <w:name w:val="A0D238053DD4456DA00B256C1D6D3F69"/>
        <w:category>
          <w:name w:val="General"/>
          <w:gallery w:val="placeholder"/>
        </w:category>
        <w:types>
          <w:type w:val="bbPlcHdr"/>
        </w:types>
        <w:behaviors>
          <w:behavior w:val="content"/>
        </w:behaviors>
        <w:guid w:val="{C99AAE93-156B-492B-9506-147454D33949}"/>
      </w:docPartPr>
      <w:docPartBody>
        <w:p w:rsidR="00FB0292" w:rsidRDefault="00FB0292" w:rsidP="00FB0292">
          <w:pPr>
            <w:pStyle w:val="A0D238053DD4456DA00B256C1D6D3F692"/>
          </w:pPr>
          <w:r w:rsidRPr="00990B9F">
            <w:rPr>
              <w:rStyle w:val="PlaceholderText"/>
              <w:szCs w:val="22"/>
            </w:rPr>
            <w:t>Click or tap here to enter text.</w:t>
          </w:r>
        </w:p>
      </w:docPartBody>
    </w:docPart>
    <w:docPart>
      <w:docPartPr>
        <w:name w:val="5CACC7E23FCF4EF59668251D244FF2DC"/>
        <w:category>
          <w:name w:val="General"/>
          <w:gallery w:val="placeholder"/>
        </w:category>
        <w:types>
          <w:type w:val="bbPlcHdr"/>
        </w:types>
        <w:behaviors>
          <w:behavior w:val="content"/>
        </w:behaviors>
        <w:guid w:val="{A040E9AB-18A2-40F7-999A-B58824238FD2}"/>
      </w:docPartPr>
      <w:docPartBody>
        <w:p w:rsidR="00FB0292" w:rsidRDefault="00FB0292" w:rsidP="00FB0292">
          <w:pPr>
            <w:pStyle w:val="5CACC7E23FCF4EF59668251D244FF2DC2"/>
          </w:pPr>
          <w:r w:rsidRPr="00990B9F">
            <w:rPr>
              <w:rStyle w:val="PlaceholderText"/>
              <w:sz w:val="20"/>
              <w:szCs w:val="20"/>
            </w:rPr>
            <w:t>Click or tap here to enter text.</w:t>
          </w:r>
        </w:p>
      </w:docPartBody>
    </w:docPart>
    <w:docPart>
      <w:docPartPr>
        <w:name w:val="6FBB670C4D15464187E6CB4CC7F11CDC"/>
        <w:category>
          <w:name w:val="General"/>
          <w:gallery w:val="placeholder"/>
        </w:category>
        <w:types>
          <w:type w:val="bbPlcHdr"/>
        </w:types>
        <w:behaviors>
          <w:behavior w:val="content"/>
        </w:behaviors>
        <w:guid w:val="{55C0C839-6199-4790-A194-859A04F4FA22}"/>
      </w:docPartPr>
      <w:docPartBody>
        <w:p w:rsidR="00FB0292" w:rsidRDefault="00FB0292" w:rsidP="00FB0292">
          <w:pPr>
            <w:pStyle w:val="6FBB670C4D15464187E6CB4CC7F11CDC1"/>
          </w:pPr>
          <w:r w:rsidRPr="0053448C">
            <w:rPr>
              <w:rStyle w:val="PlaceholderText"/>
            </w:rPr>
            <w:t>Click or tap here to enter text.</w:t>
          </w:r>
        </w:p>
      </w:docPartBody>
    </w:docPart>
    <w:docPart>
      <w:docPartPr>
        <w:name w:val="DE4042AF95704EC982F6F4272010EB91"/>
        <w:category>
          <w:name w:val="General"/>
          <w:gallery w:val="placeholder"/>
        </w:category>
        <w:types>
          <w:type w:val="bbPlcHdr"/>
        </w:types>
        <w:behaviors>
          <w:behavior w:val="content"/>
        </w:behaviors>
        <w:guid w:val="{4DEB6932-E861-490C-B972-D298A5D01064}"/>
      </w:docPartPr>
      <w:docPartBody>
        <w:p w:rsidR="00FB0292" w:rsidRDefault="00FB0292" w:rsidP="00FB0292">
          <w:pPr>
            <w:pStyle w:val="DE4042AF95704EC982F6F4272010EB911"/>
          </w:pPr>
          <w:r w:rsidRPr="0053448C">
            <w:rPr>
              <w:rStyle w:val="PlaceholderText"/>
            </w:rPr>
            <w:t>Click or tap here to enter text.</w:t>
          </w:r>
        </w:p>
      </w:docPartBody>
    </w:docPart>
    <w:docPart>
      <w:docPartPr>
        <w:name w:val="7B54B19963B04E76AEAA3F7D612E404A"/>
        <w:category>
          <w:name w:val="General"/>
          <w:gallery w:val="placeholder"/>
        </w:category>
        <w:types>
          <w:type w:val="bbPlcHdr"/>
        </w:types>
        <w:behaviors>
          <w:behavior w:val="content"/>
        </w:behaviors>
        <w:guid w:val="{257CE8FD-7AC4-40E4-A942-05C40C1E40CB}"/>
      </w:docPartPr>
      <w:docPartBody>
        <w:p w:rsidR="00FB0292" w:rsidRDefault="00FB0292" w:rsidP="00FB0292">
          <w:pPr>
            <w:pStyle w:val="7B54B19963B04E76AEAA3F7D612E404A1"/>
          </w:pPr>
          <w:r w:rsidRPr="0053448C">
            <w:rPr>
              <w:rStyle w:val="PlaceholderText"/>
            </w:rPr>
            <w:t>Click or tap here to enter text.</w:t>
          </w:r>
        </w:p>
      </w:docPartBody>
    </w:docPart>
    <w:docPart>
      <w:docPartPr>
        <w:name w:val="2F7169232FF242BD9CD2117B703D0FFF"/>
        <w:category>
          <w:name w:val="General"/>
          <w:gallery w:val="placeholder"/>
        </w:category>
        <w:types>
          <w:type w:val="bbPlcHdr"/>
        </w:types>
        <w:behaviors>
          <w:behavior w:val="content"/>
        </w:behaviors>
        <w:guid w:val="{13138C8F-B413-49A0-A2BF-4353D187344A}"/>
      </w:docPartPr>
      <w:docPartBody>
        <w:p w:rsidR="00FB0292" w:rsidRDefault="00FB0292" w:rsidP="00FB0292">
          <w:pPr>
            <w:pStyle w:val="2F7169232FF242BD9CD2117B703D0FFF1"/>
          </w:pPr>
          <w:r w:rsidRPr="0053448C">
            <w:rPr>
              <w:rStyle w:val="PlaceholderText"/>
            </w:rPr>
            <w:t>Click or tap here to enter text.</w:t>
          </w:r>
        </w:p>
      </w:docPartBody>
    </w:docPart>
    <w:docPart>
      <w:docPartPr>
        <w:name w:val="47543C587DAC4CC49DEF29EEA7BFC345"/>
        <w:category>
          <w:name w:val="General"/>
          <w:gallery w:val="placeholder"/>
        </w:category>
        <w:types>
          <w:type w:val="bbPlcHdr"/>
        </w:types>
        <w:behaviors>
          <w:behavior w:val="content"/>
        </w:behaviors>
        <w:guid w:val="{56B537B9-E0C4-4346-9950-DE58FADB37C1}"/>
      </w:docPartPr>
      <w:docPartBody>
        <w:p w:rsidR="00FB0292" w:rsidRDefault="00FB0292" w:rsidP="00FB0292">
          <w:pPr>
            <w:pStyle w:val="47543C587DAC4CC49DEF29EEA7BFC3451"/>
          </w:pPr>
          <w:r w:rsidRPr="0053448C">
            <w:rPr>
              <w:rStyle w:val="PlaceholderText"/>
            </w:rPr>
            <w:t>Click or tap here to enter text.</w:t>
          </w:r>
        </w:p>
      </w:docPartBody>
    </w:docPart>
    <w:docPart>
      <w:docPartPr>
        <w:name w:val="77B25D6C516E45468800B28EC842F8C3"/>
        <w:category>
          <w:name w:val="General"/>
          <w:gallery w:val="placeholder"/>
        </w:category>
        <w:types>
          <w:type w:val="bbPlcHdr"/>
        </w:types>
        <w:behaviors>
          <w:behavior w:val="content"/>
        </w:behaviors>
        <w:guid w:val="{237BCAEC-FAE7-4783-B568-AF5197AD7B8C}"/>
      </w:docPartPr>
      <w:docPartBody>
        <w:p w:rsidR="00FB0292" w:rsidRDefault="00FB0292" w:rsidP="00FB0292">
          <w:pPr>
            <w:pStyle w:val="77B25D6C516E45468800B28EC842F8C31"/>
          </w:pPr>
          <w:r w:rsidRPr="0053448C">
            <w:rPr>
              <w:rStyle w:val="PlaceholderText"/>
            </w:rPr>
            <w:t>Click or tap here to enter text.</w:t>
          </w:r>
        </w:p>
      </w:docPartBody>
    </w:docPart>
    <w:docPart>
      <w:docPartPr>
        <w:name w:val="D566305DDFF64B1FBEA36ACB3AE9B0D2"/>
        <w:category>
          <w:name w:val="General"/>
          <w:gallery w:val="placeholder"/>
        </w:category>
        <w:types>
          <w:type w:val="bbPlcHdr"/>
        </w:types>
        <w:behaviors>
          <w:behavior w:val="content"/>
        </w:behaviors>
        <w:guid w:val="{7E266B3A-52B2-4866-8EBD-A31B4122474C}"/>
      </w:docPartPr>
      <w:docPartBody>
        <w:p w:rsidR="00FB0292" w:rsidRDefault="00FB0292" w:rsidP="00FB0292">
          <w:pPr>
            <w:pStyle w:val="D566305DDFF64B1FBEA36ACB3AE9B0D21"/>
          </w:pPr>
          <w:r w:rsidRPr="0053448C">
            <w:rPr>
              <w:rStyle w:val="PlaceholderText"/>
            </w:rPr>
            <w:t>Click or tap here to enter text.</w:t>
          </w:r>
        </w:p>
      </w:docPartBody>
    </w:docPart>
    <w:docPart>
      <w:docPartPr>
        <w:name w:val="32DF174D5D934EB9964D1D22E5EED5C7"/>
        <w:category>
          <w:name w:val="General"/>
          <w:gallery w:val="placeholder"/>
        </w:category>
        <w:types>
          <w:type w:val="bbPlcHdr"/>
        </w:types>
        <w:behaviors>
          <w:behavior w:val="content"/>
        </w:behaviors>
        <w:guid w:val="{7AF8DC9F-9372-4860-B155-6F8B752699D7}"/>
      </w:docPartPr>
      <w:docPartBody>
        <w:p w:rsidR="00FB0292" w:rsidRDefault="00FB0292" w:rsidP="00FB0292">
          <w:pPr>
            <w:pStyle w:val="32DF174D5D934EB9964D1D22E5EED5C71"/>
          </w:pPr>
          <w:r w:rsidRPr="0053448C">
            <w:rPr>
              <w:rStyle w:val="PlaceholderText"/>
            </w:rPr>
            <w:t>Click or tap here to enter text.</w:t>
          </w:r>
        </w:p>
      </w:docPartBody>
    </w:docPart>
    <w:docPart>
      <w:docPartPr>
        <w:name w:val="980821986E254BC9BDE03E4CCC5387FB"/>
        <w:category>
          <w:name w:val="General"/>
          <w:gallery w:val="placeholder"/>
        </w:category>
        <w:types>
          <w:type w:val="bbPlcHdr"/>
        </w:types>
        <w:behaviors>
          <w:behavior w:val="content"/>
        </w:behaviors>
        <w:guid w:val="{60CE03BB-C9F6-4918-BAB7-5C6F71ADC5BF}"/>
      </w:docPartPr>
      <w:docPartBody>
        <w:p w:rsidR="00FB0292" w:rsidRDefault="00FB0292" w:rsidP="00FB0292">
          <w:pPr>
            <w:pStyle w:val="980821986E254BC9BDE03E4CCC5387FB1"/>
          </w:pPr>
          <w:r w:rsidRPr="0053448C">
            <w:rPr>
              <w:rStyle w:val="PlaceholderText"/>
            </w:rPr>
            <w:t>Click or tap here to enter text.</w:t>
          </w:r>
        </w:p>
      </w:docPartBody>
    </w:docPart>
    <w:docPart>
      <w:docPartPr>
        <w:name w:val="00BFA4591FC94EB291110AB1D143506E"/>
        <w:category>
          <w:name w:val="General"/>
          <w:gallery w:val="placeholder"/>
        </w:category>
        <w:types>
          <w:type w:val="bbPlcHdr"/>
        </w:types>
        <w:behaviors>
          <w:behavior w:val="content"/>
        </w:behaviors>
        <w:guid w:val="{E6387371-0D85-4227-A37A-CECF48F4F8F8}"/>
      </w:docPartPr>
      <w:docPartBody>
        <w:p w:rsidR="00FB0292" w:rsidRDefault="00FB0292" w:rsidP="00FB0292">
          <w:pPr>
            <w:pStyle w:val="00BFA4591FC94EB291110AB1D143506E1"/>
          </w:pPr>
          <w:r w:rsidRPr="0053448C">
            <w:rPr>
              <w:rStyle w:val="PlaceholderText"/>
            </w:rPr>
            <w:t>Click or tap here to enter text.</w:t>
          </w:r>
        </w:p>
      </w:docPartBody>
    </w:docPart>
    <w:docPart>
      <w:docPartPr>
        <w:name w:val="A51315D461E04A52B40123FD69C5BF5F"/>
        <w:category>
          <w:name w:val="General"/>
          <w:gallery w:val="placeholder"/>
        </w:category>
        <w:types>
          <w:type w:val="bbPlcHdr"/>
        </w:types>
        <w:behaviors>
          <w:behavior w:val="content"/>
        </w:behaviors>
        <w:guid w:val="{62457E39-7B8C-47EA-8878-571253E3EE9D}"/>
      </w:docPartPr>
      <w:docPartBody>
        <w:p w:rsidR="00FB0292" w:rsidRDefault="00FB0292" w:rsidP="00FB0292">
          <w:pPr>
            <w:pStyle w:val="A51315D461E04A52B40123FD69C5BF5F1"/>
          </w:pPr>
          <w:r w:rsidRPr="0053448C">
            <w:rPr>
              <w:rStyle w:val="PlaceholderText"/>
            </w:rPr>
            <w:t>Click or tap here to enter text.</w:t>
          </w:r>
        </w:p>
      </w:docPartBody>
    </w:docPart>
    <w:docPart>
      <w:docPartPr>
        <w:name w:val="AC57BEF1F4E5483D9193DB751028C139"/>
        <w:category>
          <w:name w:val="General"/>
          <w:gallery w:val="placeholder"/>
        </w:category>
        <w:types>
          <w:type w:val="bbPlcHdr"/>
        </w:types>
        <w:behaviors>
          <w:behavior w:val="content"/>
        </w:behaviors>
        <w:guid w:val="{D16A8C92-1723-44F1-BDCD-03AA2E9F8203}"/>
      </w:docPartPr>
      <w:docPartBody>
        <w:p w:rsidR="00FB0292" w:rsidRDefault="00FB0292" w:rsidP="00FB0292">
          <w:pPr>
            <w:pStyle w:val="AC57BEF1F4E5483D9193DB751028C1391"/>
          </w:pPr>
          <w:r w:rsidRPr="0053448C">
            <w:rPr>
              <w:rStyle w:val="PlaceholderText"/>
            </w:rPr>
            <w:t>Click or tap here to enter text.</w:t>
          </w:r>
        </w:p>
      </w:docPartBody>
    </w:docPart>
    <w:docPart>
      <w:docPartPr>
        <w:name w:val="FA06C810500E43EAB57A0553DCF19403"/>
        <w:category>
          <w:name w:val="General"/>
          <w:gallery w:val="placeholder"/>
        </w:category>
        <w:types>
          <w:type w:val="bbPlcHdr"/>
        </w:types>
        <w:behaviors>
          <w:behavior w:val="content"/>
        </w:behaviors>
        <w:guid w:val="{D17DCBCD-2060-430D-BDFF-F7B6D348B2AC}"/>
      </w:docPartPr>
      <w:docPartBody>
        <w:p w:rsidR="00FB0292" w:rsidRDefault="00FB0292" w:rsidP="00FB0292">
          <w:pPr>
            <w:pStyle w:val="FA06C810500E43EAB57A0553DCF194031"/>
          </w:pPr>
          <w:r w:rsidRPr="0053448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292"/>
    <w:rsid w:val="0026382E"/>
    <w:rsid w:val="0052755B"/>
    <w:rsid w:val="0073520D"/>
    <w:rsid w:val="00803BBB"/>
    <w:rsid w:val="009A4462"/>
    <w:rsid w:val="00A15AB2"/>
    <w:rsid w:val="00FB0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0292"/>
    <w:rPr>
      <w:color w:val="666666"/>
    </w:rPr>
  </w:style>
  <w:style w:type="paragraph" w:customStyle="1" w:styleId="6FBB670C4D15464187E6CB4CC7F11CDC1">
    <w:name w:val="6FBB670C4D15464187E6CB4CC7F11CDC1"/>
    <w:rsid w:val="00FB0292"/>
    <w:pPr>
      <w:spacing w:before="120" w:after="120" w:line="240" w:lineRule="auto"/>
    </w:pPr>
    <w:rPr>
      <w:rFonts w:eastAsiaTheme="minorHAnsi"/>
      <w:sz w:val="22"/>
    </w:rPr>
  </w:style>
  <w:style w:type="paragraph" w:customStyle="1" w:styleId="DE4042AF95704EC982F6F4272010EB911">
    <w:name w:val="DE4042AF95704EC982F6F4272010EB911"/>
    <w:rsid w:val="00FB0292"/>
    <w:pPr>
      <w:spacing w:before="120" w:after="120" w:line="240" w:lineRule="auto"/>
    </w:pPr>
    <w:rPr>
      <w:rFonts w:eastAsiaTheme="minorHAnsi"/>
      <w:sz w:val="22"/>
    </w:rPr>
  </w:style>
  <w:style w:type="paragraph" w:customStyle="1" w:styleId="7B54B19963B04E76AEAA3F7D612E404A1">
    <w:name w:val="7B54B19963B04E76AEAA3F7D612E404A1"/>
    <w:rsid w:val="00FB0292"/>
    <w:pPr>
      <w:spacing w:before="120" w:after="120" w:line="240" w:lineRule="auto"/>
    </w:pPr>
    <w:rPr>
      <w:rFonts w:eastAsiaTheme="minorHAnsi"/>
      <w:sz w:val="22"/>
    </w:rPr>
  </w:style>
  <w:style w:type="paragraph" w:customStyle="1" w:styleId="2F7169232FF242BD9CD2117B703D0FFF1">
    <w:name w:val="2F7169232FF242BD9CD2117B703D0FFF1"/>
    <w:rsid w:val="00FB0292"/>
    <w:pPr>
      <w:spacing w:before="120" w:after="120" w:line="240" w:lineRule="auto"/>
    </w:pPr>
    <w:rPr>
      <w:rFonts w:eastAsiaTheme="minorHAnsi"/>
      <w:sz w:val="22"/>
    </w:rPr>
  </w:style>
  <w:style w:type="paragraph" w:customStyle="1" w:styleId="82BF54E9829E49AC943C74E801ED41D42">
    <w:name w:val="82BF54E9829E49AC943C74E801ED41D42"/>
    <w:rsid w:val="00FB0292"/>
    <w:pPr>
      <w:spacing w:before="120" w:after="120" w:line="240" w:lineRule="auto"/>
    </w:pPr>
    <w:rPr>
      <w:rFonts w:eastAsiaTheme="minorHAnsi"/>
      <w:sz w:val="22"/>
    </w:rPr>
  </w:style>
  <w:style w:type="paragraph" w:customStyle="1" w:styleId="A0D238053DD4456DA00B256C1D6D3F692">
    <w:name w:val="A0D238053DD4456DA00B256C1D6D3F692"/>
    <w:rsid w:val="00FB0292"/>
    <w:pPr>
      <w:spacing w:before="120" w:after="120" w:line="240" w:lineRule="auto"/>
    </w:pPr>
    <w:rPr>
      <w:rFonts w:eastAsiaTheme="minorHAnsi"/>
      <w:sz w:val="22"/>
    </w:rPr>
  </w:style>
  <w:style w:type="paragraph" w:customStyle="1" w:styleId="5CACC7E23FCF4EF59668251D244FF2DC2">
    <w:name w:val="5CACC7E23FCF4EF59668251D244FF2DC2"/>
    <w:rsid w:val="00FB0292"/>
    <w:pPr>
      <w:spacing w:before="120" w:after="120" w:line="240" w:lineRule="auto"/>
    </w:pPr>
    <w:rPr>
      <w:rFonts w:eastAsiaTheme="minorHAnsi"/>
      <w:sz w:val="22"/>
    </w:rPr>
  </w:style>
  <w:style w:type="paragraph" w:customStyle="1" w:styleId="47543C587DAC4CC49DEF29EEA7BFC3451">
    <w:name w:val="47543C587DAC4CC49DEF29EEA7BFC3451"/>
    <w:rsid w:val="00FB0292"/>
    <w:pPr>
      <w:spacing w:before="120" w:after="120" w:line="240" w:lineRule="auto"/>
    </w:pPr>
    <w:rPr>
      <w:rFonts w:eastAsiaTheme="minorHAnsi"/>
      <w:sz w:val="22"/>
    </w:rPr>
  </w:style>
  <w:style w:type="paragraph" w:customStyle="1" w:styleId="77B25D6C516E45468800B28EC842F8C31">
    <w:name w:val="77B25D6C516E45468800B28EC842F8C31"/>
    <w:rsid w:val="00FB0292"/>
    <w:pPr>
      <w:spacing w:before="120" w:after="120" w:line="240" w:lineRule="auto"/>
    </w:pPr>
    <w:rPr>
      <w:rFonts w:eastAsiaTheme="minorHAnsi"/>
      <w:sz w:val="22"/>
    </w:rPr>
  </w:style>
  <w:style w:type="paragraph" w:customStyle="1" w:styleId="D566305DDFF64B1FBEA36ACB3AE9B0D21">
    <w:name w:val="D566305DDFF64B1FBEA36ACB3AE9B0D21"/>
    <w:rsid w:val="00FB0292"/>
    <w:pPr>
      <w:spacing w:before="120" w:after="120" w:line="240" w:lineRule="auto"/>
    </w:pPr>
    <w:rPr>
      <w:rFonts w:eastAsiaTheme="minorHAnsi"/>
      <w:sz w:val="22"/>
    </w:rPr>
  </w:style>
  <w:style w:type="paragraph" w:customStyle="1" w:styleId="32DF174D5D934EB9964D1D22E5EED5C71">
    <w:name w:val="32DF174D5D934EB9964D1D22E5EED5C71"/>
    <w:rsid w:val="00FB0292"/>
    <w:pPr>
      <w:spacing w:before="120" w:after="120" w:line="240" w:lineRule="auto"/>
    </w:pPr>
    <w:rPr>
      <w:rFonts w:eastAsiaTheme="minorHAnsi"/>
      <w:sz w:val="22"/>
    </w:rPr>
  </w:style>
  <w:style w:type="paragraph" w:customStyle="1" w:styleId="980821986E254BC9BDE03E4CCC5387FB1">
    <w:name w:val="980821986E254BC9BDE03E4CCC5387FB1"/>
    <w:rsid w:val="00FB0292"/>
    <w:pPr>
      <w:spacing w:before="120" w:after="120" w:line="240" w:lineRule="auto"/>
    </w:pPr>
    <w:rPr>
      <w:rFonts w:eastAsiaTheme="minorHAnsi"/>
      <w:sz w:val="22"/>
    </w:rPr>
  </w:style>
  <w:style w:type="paragraph" w:customStyle="1" w:styleId="00BFA4591FC94EB291110AB1D143506E1">
    <w:name w:val="00BFA4591FC94EB291110AB1D143506E1"/>
    <w:rsid w:val="00FB0292"/>
    <w:pPr>
      <w:spacing w:before="120" w:after="120" w:line="240" w:lineRule="auto"/>
    </w:pPr>
    <w:rPr>
      <w:rFonts w:eastAsiaTheme="minorHAnsi"/>
      <w:sz w:val="22"/>
    </w:rPr>
  </w:style>
  <w:style w:type="paragraph" w:customStyle="1" w:styleId="A51315D461E04A52B40123FD69C5BF5F1">
    <w:name w:val="A51315D461E04A52B40123FD69C5BF5F1"/>
    <w:rsid w:val="00FB0292"/>
    <w:pPr>
      <w:spacing w:before="120" w:after="120" w:line="240" w:lineRule="auto"/>
    </w:pPr>
    <w:rPr>
      <w:rFonts w:eastAsiaTheme="minorHAnsi"/>
      <w:sz w:val="22"/>
    </w:rPr>
  </w:style>
  <w:style w:type="paragraph" w:customStyle="1" w:styleId="AC57BEF1F4E5483D9193DB751028C1391">
    <w:name w:val="AC57BEF1F4E5483D9193DB751028C1391"/>
    <w:rsid w:val="00FB0292"/>
    <w:pPr>
      <w:spacing w:before="120" w:after="120" w:line="240" w:lineRule="auto"/>
    </w:pPr>
    <w:rPr>
      <w:rFonts w:eastAsiaTheme="minorHAnsi"/>
      <w:sz w:val="22"/>
    </w:rPr>
  </w:style>
  <w:style w:type="paragraph" w:customStyle="1" w:styleId="FA06C810500E43EAB57A0553DCF194031">
    <w:name w:val="FA06C810500E43EAB57A0553DCF194031"/>
    <w:rsid w:val="00FB0292"/>
    <w:pPr>
      <w:spacing w:before="120" w:after="120" w:line="240" w:lineRule="auto"/>
    </w:pPr>
    <w:rPr>
      <w:rFonts w:eastAsiaTheme="minorHAnsi"/>
      <w:sz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22c3d5e-18f5-4e59-b703-a244ba2e00e4">
      <Terms xmlns="http://schemas.microsoft.com/office/infopath/2007/PartnerControls"/>
    </lcf76f155ced4ddcb4097134ff3c332f>
    <TaxCatchAll xmlns="bc8a2d13-59be-451c-a886-c881054d65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074D3EF8E0A04CB64BD7A13BABE1D4" ma:contentTypeVersion="12" ma:contentTypeDescription="Create a new document." ma:contentTypeScope="" ma:versionID="731f0b5b47efa7a2ef47abcd7fcfb8bf">
  <xsd:schema xmlns:xsd="http://www.w3.org/2001/XMLSchema" xmlns:xs="http://www.w3.org/2001/XMLSchema" xmlns:p="http://schemas.microsoft.com/office/2006/metadata/properties" xmlns:ns1="http://schemas.microsoft.com/sharepoint/v3" xmlns:ns2="022c3d5e-18f5-4e59-b703-a244ba2e00e4" xmlns:ns3="bc8a2d13-59be-451c-a886-c881054d65d6" targetNamespace="http://schemas.microsoft.com/office/2006/metadata/properties" ma:root="true" ma:fieldsID="5160009d8fb9731aa686d27319944e92" ns1:_="" ns2:_="" ns3:_="">
    <xsd:import namespace="http://schemas.microsoft.com/sharepoint/v3"/>
    <xsd:import namespace="022c3d5e-18f5-4e59-b703-a244ba2e00e4"/>
    <xsd:import namespace="bc8a2d13-59be-451c-a886-c881054d65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2c3d5e-18f5-4e59-b703-a244ba2e00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871f771-ab78-46b7-810c-7667649bb9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8a2d13-59be-451c-a886-c881054d65d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d8568f7-8a68-449f-abb8-687b8a0d6b9b}" ma:internalName="TaxCatchAll" ma:showField="CatchAllData" ma:web="bc8a2d13-59be-451c-a886-c881054d65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62408-3D9B-4D0F-9C13-18BA0D604B0A}">
  <ds:schemaRefs>
    <ds:schemaRef ds:uri="http://schemas.microsoft.com/office/2006/metadata/properties"/>
    <ds:schemaRef ds:uri="http://schemas.microsoft.com/office/infopath/2007/PartnerControls"/>
    <ds:schemaRef ds:uri="http://schemas.microsoft.com/sharepoint/v3"/>
    <ds:schemaRef ds:uri="022c3d5e-18f5-4e59-b703-a244ba2e00e4"/>
    <ds:schemaRef ds:uri="bc8a2d13-59be-451c-a886-c881054d65d6"/>
  </ds:schemaRefs>
</ds:datastoreItem>
</file>

<file path=customXml/itemProps2.xml><?xml version="1.0" encoding="utf-8"?>
<ds:datastoreItem xmlns:ds="http://schemas.openxmlformats.org/officeDocument/2006/customXml" ds:itemID="{329507DF-78E7-4D0F-BF1D-225BCF140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2c3d5e-18f5-4e59-b703-a244ba2e00e4"/>
    <ds:schemaRef ds:uri="bc8a2d13-59be-451c-a886-c881054d6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E4C0C-312D-4816-A8CA-D82446572428}">
  <ds:schemaRefs>
    <ds:schemaRef ds:uri="http://schemas.microsoft.com/sharepoint/v3/contenttype/forms"/>
  </ds:schemaRefs>
</ds:datastoreItem>
</file>

<file path=customXml/itemProps4.xml><?xml version="1.0" encoding="utf-8"?>
<ds:datastoreItem xmlns:ds="http://schemas.openxmlformats.org/officeDocument/2006/customXml" ds:itemID="{BF3F5005-26E7-4C50-B680-5B6B51C56E57}">
  <ds:schemaRefs>
    <ds:schemaRef ds:uri="http://schemas.openxmlformats.org/officeDocument/2006/bibliography"/>
  </ds:schemaRefs>
</ds:datastoreItem>
</file>

<file path=docMetadata/LabelInfo.xml><?xml version="1.0" encoding="utf-8"?>
<clbl:labelList xmlns:clbl="http://schemas.microsoft.com/office/2020/mipLabelMetadata">
  <clbl:label id="{4a38a6d0-eeb4-4de8-bcf1-00f03c6986db}" enabled="1" method="Privilege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47</TotalTime>
  <Pages>7</Pages>
  <Words>2469</Words>
  <Characters>14075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Figure XX</vt:lpstr>
    </vt:vector>
  </TitlesOfParts>
  <Company/>
  <LinksUpToDate>false</LinksUpToDate>
  <CharactersWithSpaces>16511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Figure XX</dc:title>
  <dc:subject/>
  <dc:creator>DSCA</dc:creator>
  <cp:keywords/>
  <dc:description/>
  <cp:lastModifiedBy>Smeder, Thomas R CTR DSCA SPP EPA (USA)</cp:lastModifiedBy>
  <cp:revision>21</cp:revision>
  <dcterms:created xsi:type="dcterms:W3CDTF">2025-05-16T18:00:00Z</dcterms:created>
  <dcterms:modified xsi:type="dcterms:W3CDTF">2026-10-29T12:48:00Z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0x010100F2074D3EF8E0A04CB64BD7A13BABE1D4</vt:lpwstr>
  </property>
  <property fmtid="{D5CDD505-2E9C-101B-9397-08002B2CF9AE}" pid="3" name="MediaServiceImageTags">
    <vt:lpwstr/>
  </property>
</Properties>
</file>